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24A" w:rsidRPr="0069512E" w:rsidRDefault="007A624A" w:rsidP="007A624A">
      <w:pPr>
        <w:jc w:val="right"/>
      </w:pPr>
      <w:r w:rsidRPr="0069512E">
        <w:t>Приложение</w:t>
      </w:r>
      <w:r w:rsidR="00394C57" w:rsidRPr="0069512E">
        <w:t xml:space="preserve"> 1</w:t>
      </w:r>
    </w:p>
    <w:p w:rsidR="007A624A" w:rsidRPr="0069512E" w:rsidRDefault="00394C57" w:rsidP="007A624A">
      <w:pPr>
        <w:jc w:val="right"/>
      </w:pPr>
      <w:r w:rsidRPr="0069512E">
        <w:t>к</w:t>
      </w:r>
      <w:r w:rsidR="007A624A" w:rsidRPr="0069512E">
        <w:t xml:space="preserve"> приказу Депсоцразвития Югры</w:t>
      </w:r>
    </w:p>
    <w:p w:rsidR="007A624A" w:rsidRPr="0069512E" w:rsidRDefault="00394C57" w:rsidP="007A624A">
      <w:pPr>
        <w:jc w:val="right"/>
      </w:pPr>
      <w:r w:rsidRPr="0069512E">
        <w:t>о</w:t>
      </w:r>
      <w:r w:rsidR="006314FB">
        <w:t xml:space="preserve">т « 10 </w:t>
      </w:r>
      <w:r w:rsidR="007A624A" w:rsidRPr="0069512E">
        <w:t>»</w:t>
      </w:r>
      <w:r w:rsidR="006314FB">
        <w:t xml:space="preserve"> апреля </w:t>
      </w:r>
      <w:r w:rsidR="007A624A" w:rsidRPr="0069512E">
        <w:t>201</w:t>
      </w:r>
      <w:r w:rsidR="006E2CAE">
        <w:t>8</w:t>
      </w:r>
      <w:r w:rsidR="006314FB">
        <w:t xml:space="preserve"> года</w:t>
      </w:r>
      <w:r w:rsidR="007A624A" w:rsidRPr="0069512E">
        <w:t xml:space="preserve"> №</w:t>
      </w:r>
      <w:r w:rsidR="006314FB">
        <w:t xml:space="preserve"> 402-р</w:t>
      </w:r>
    </w:p>
    <w:p w:rsidR="007A624A" w:rsidRDefault="007A624A" w:rsidP="007A624A">
      <w:pPr>
        <w:jc w:val="right"/>
        <w:rPr>
          <w:sz w:val="28"/>
          <w:szCs w:val="28"/>
        </w:rPr>
      </w:pPr>
    </w:p>
    <w:p w:rsidR="00DC259A" w:rsidRPr="00ED03B7" w:rsidRDefault="00DC259A" w:rsidP="00DC259A">
      <w:pPr>
        <w:jc w:val="center"/>
        <w:rPr>
          <w:rStyle w:val="af2"/>
          <w:b/>
          <w:sz w:val="28"/>
          <w:szCs w:val="28"/>
        </w:rPr>
      </w:pPr>
      <w:bookmarkStart w:id="0" w:name="P49"/>
      <w:r w:rsidRPr="00ED03B7">
        <w:rPr>
          <w:rStyle w:val="af2"/>
          <w:b/>
          <w:sz w:val="28"/>
          <w:szCs w:val="28"/>
        </w:rPr>
        <w:t>Порядок</w:t>
      </w:r>
    </w:p>
    <w:p w:rsidR="00DC259A" w:rsidRPr="00ED03B7" w:rsidRDefault="00DC259A" w:rsidP="00DC259A">
      <w:pPr>
        <w:jc w:val="center"/>
        <w:rPr>
          <w:rStyle w:val="af2"/>
          <w:b/>
          <w:bCs/>
          <w:sz w:val="28"/>
          <w:szCs w:val="28"/>
        </w:rPr>
      </w:pPr>
      <w:r w:rsidRPr="00ED03B7">
        <w:rPr>
          <w:rStyle w:val="af2"/>
          <w:b/>
          <w:bCs/>
          <w:sz w:val="28"/>
          <w:szCs w:val="28"/>
        </w:rPr>
        <w:t>рассмотрения обращений граждан,</w:t>
      </w:r>
      <w:r>
        <w:rPr>
          <w:rStyle w:val="af2"/>
          <w:b/>
          <w:bCs/>
          <w:sz w:val="28"/>
          <w:szCs w:val="28"/>
        </w:rPr>
        <w:t xml:space="preserve"> </w:t>
      </w:r>
      <w:r w:rsidRPr="00ED03B7">
        <w:rPr>
          <w:rStyle w:val="af2"/>
          <w:b/>
          <w:bCs/>
          <w:sz w:val="28"/>
          <w:szCs w:val="28"/>
        </w:rPr>
        <w:t>объединений граждан,</w:t>
      </w:r>
      <w:r w:rsidRPr="00ED03B7">
        <w:rPr>
          <w:rStyle w:val="af2"/>
          <w:b/>
          <w:bCs/>
          <w:sz w:val="28"/>
          <w:szCs w:val="28"/>
        </w:rPr>
        <w:br/>
        <w:t>в том числе юридических лиц, поступающих</w:t>
      </w:r>
    </w:p>
    <w:p w:rsidR="00DC259A" w:rsidRPr="00ED03B7" w:rsidRDefault="00DC259A" w:rsidP="00DC259A">
      <w:pPr>
        <w:jc w:val="center"/>
        <w:rPr>
          <w:rStyle w:val="af2"/>
          <w:bCs/>
          <w:sz w:val="28"/>
          <w:szCs w:val="28"/>
        </w:rPr>
      </w:pPr>
      <w:r w:rsidRPr="00ED03B7">
        <w:rPr>
          <w:rStyle w:val="af2"/>
          <w:b/>
          <w:bCs/>
          <w:sz w:val="28"/>
          <w:szCs w:val="28"/>
        </w:rPr>
        <w:t>в Депсоцразвития Югры</w:t>
      </w:r>
      <w:r w:rsidRPr="00ED03B7">
        <w:rPr>
          <w:rStyle w:val="af2"/>
          <w:bCs/>
          <w:sz w:val="28"/>
          <w:szCs w:val="28"/>
        </w:rPr>
        <w:t>(далее – Порядок)</w:t>
      </w:r>
    </w:p>
    <w:p w:rsidR="00DC259A" w:rsidRPr="00ED03B7" w:rsidRDefault="00DC259A" w:rsidP="00DC259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C259A" w:rsidRPr="00ED03B7" w:rsidRDefault="00DC259A" w:rsidP="00DC259A">
      <w:pPr>
        <w:pStyle w:val="ConsPlusNormal"/>
        <w:jc w:val="center"/>
        <w:rPr>
          <w:rStyle w:val="af2"/>
          <w:rFonts w:ascii="Times New Roman" w:hAnsi="Times New Roman" w:cs="Times New Roman"/>
          <w:sz w:val="28"/>
          <w:szCs w:val="28"/>
        </w:rPr>
      </w:pPr>
      <w:r w:rsidRPr="00ED03B7">
        <w:rPr>
          <w:rStyle w:val="af2"/>
          <w:rFonts w:ascii="Times New Roman" w:hAnsi="Times New Roman" w:cs="Times New Roman"/>
          <w:sz w:val="28"/>
          <w:szCs w:val="28"/>
        </w:rPr>
        <w:t>Раздел I. Общие положения</w:t>
      </w:r>
    </w:p>
    <w:p w:rsidR="00DC259A" w:rsidRPr="00ED03B7" w:rsidRDefault="00DC259A" w:rsidP="00DC259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C259A" w:rsidRPr="00ED03B7" w:rsidRDefault="00DC259A" w:rsidP="00DC259A">
      <w:pPr>
        <w:ind w:firstLine="709"/>
        <w:jc w:val="both"/>
        <w:rPr>
          <w:rStyle w:val="af2"/>
          <w:sz w:val="28"/>
          <w:szCs w:val="28"/>
        </w:rPr>
      </w:pPr>
      <w:r w:rsidRPr="00ED03B7">
        <w:rPr>
          <w:rStyle w:val="af2"/>
          <w:sz w:val="28"/>
          <w:szCs w:val="28"/>
        </w:rPr>
        <w:t>1.1. Порядок разработан в соответствии с Федеральным законом</w:t>
      </w:r>
      <w:r w:rsidRPr="00ED03B7">
        <w:rPr>
          <w:rStyle w:val="af2"/>
          <w:sz w:val="28"/>
          <w:szCs w:val="28"/>
        </w:rPr>
        <w:br/>
        <w:t>от 2 мая 2006 года № 59-ФЗ «О порядке рассмотрения обращений граждан Российской Федерации» (далее – Федеральный закон № 59-ФЗ), Указом Президента Российской Федерации от 17 апреля 2017 года № 171</w:t>
      </w:r>
      <w:r w:rsidRPr="00ED03B7">
        <w:rPr>
          <w:rStyle w:val="af2"/>
          <w:sz w:val="28"/>
          <w:szCs w:val="28"/>
        </w:rPr>
        <w:br/>
        <w:t>«О мониторинге и анализе результатов рассмотрения обращений граждан и организаций», Законом Ханты-Мансийского автономного округа – Югры (далеетакже – автономный округ) от 18 апреля 2007 года № 36-оз</w:t>
      </w:r>
      <w:r w:rsidRPr="00ED03B7">
        <w:rPr>
          <w:rStyle w:val="af2"/>
          <w:sz w:val="28"/>
          <w:szCs w:val="28"/>
        </w:rPr>
        <w:br/>
        <w:t>«Орассмотрении обращений граждан в органах государственной власти Ханты-Мансийского автономного округа – Югры», сборником Методических рекомендаций и документов, в том числе в электронном виде, по работе с обращениями и запросами российских и иностранных граждан, лиц без гражданства, объединений граждан, в том числе юридических лиц, в приемных Президента Российской Федерации,</w:t>
      </w:r>
      <w:r w:rsidRPr="00ED03B7">
        <w:rPr>
          <w:rStyle w:val="af2"/>
          <w:sz w:val="28"/>
          <w:szCs w:val="28"/>
        </w:rPr>
        <w:br/>
        <w:t>в государственных органах и органах местного самоуправления, государственных и муниципальных учреждениях и иныхорганизациях,</w:t>
      </w:r>
      <w:r w:rsidRPr="00ED03B7">
        <w:rPr>
          <w:rStyle w:val="af2"/>
          <w:sz w:val="28"/>
          <w:szCs w:val="28"/>
        </w:rPr>
        <w:br/>
        <w:t>на которые возложено осуществление публично значимых функций, утвержденного</w:t>
      </w:r>
      <w:r w:rsidRPr="00ED03B7">
        <w:rPr>
          <w:rFonts w:eastAsiaTheme="minorHAnsi"/>
          <w:sz w:val="28"/>
          <w:szCs w:val="28"/>
          <w:lang w:eastAsia="en-US"/>
        </w:rPr>
        <w:t xml:space="preserve"> решением рабочей группы при Администрации Президента Российской Федерации по координации и оценке работыс обращениями граждан и организаций </w:t>
      </w:r>
      <w:r w:rsidRPr="00ED03B7">
        <w:rPr>
          <w:rStyle w:val="af2"/>
          <w:sz w:val="28"/>
          <w:szCs w:val="28"/>
        </w:rPr>
        <w:t>(далее – Методические рекомендации), Порядком приема иностранных делегаций, отдельных иностранных граждан и лиц без гражданства в исполнительных органах государственной власти, государственных органах и государственных учреждениях автономного округа, утвержденным постановлением Губернатора автономного округа от 21ноября 201</w:t>
      </w:r>
      <w:r>
        <w:rPr>
          <w:rStyle w:val="af2"/>
          <w:sz w:val="28"/>
          <w:szCs w:val="28"/>
        </w:rPr>
        <w:t>1</w:t>
      </w:r>
      <w:r w:rsidRPr="00ED03B7">
        <w:rPr>
          <w:rStyle w:val="af2"/>
          <w:sz w:val="28"/>
          <w:szCs w:val="28"/>
        </w:rPr>
        <w:t xml:space="preserve"> года № 168,на основании пункта 1.4 Порядка рассмотрения обращений граждан, объединений граждан, в том числе юридических лиц, поступающих Губернатору автономного округа, первым заместителям Губернатора автономного округа, заместителям Губернатора автономного округа, в Правительство автономного округа, утвержденного постановлением Губернатора автономного округа от 24 августа 2012 года № 130 (далее – Порядок, утвержденный постановлением Губернатора автономного округа № 130), и пункта 6.55.4 Положения оДепартаменте социального развития автономного округа (далее также – Департамент), </w:t>
      </w:r>
      <w:r w:rsidRPr="00ED03B7">
        <w:rPr>
          <w:rStyle w:val="af2"/>
          <w:sz w:val="28"/>
          <w:szCs w:val="28"/>
        </w:rPr>
        <w:lastRenderedPageBreak/>
        <w:t>утвержденного постановлением Губернатора автономного округа</w:t>
      </w:r>
      <w:r>
        <w:rPr>
          <w:rStyle w:val="af2"/>
          <w:sz w:val="28"/>
          <w:szCs w:val="28"/>
        </w:rPr>
        <w:br/>
      </w:r>
      <w:r w:rsidRPr="00ED03B7">
        <w:rPr>
          <w:rStyle w:val="af2"/>
          <w:sz w:val="28"/>
          <w:szCs w:val="28"/>
        </w:rPr>
        <w:t>от 27 ноября 2014 года № 458-п.</w:t>
      </w:r>
    </w:p>
    <w:p w:rsidR="00DC259A" w:rsidRPr="00ED03B7" w:rsidRDefault="00DC259A" w:rsidP="00DC25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B7">
        <w:rPr>
          <w:rStyle w:val="af2"/>
          <w:rFonts w:ascii="Times New Roman" w:hAnsi="Times New Roman" w:cs="Times New Roman"/>
          <w:sz w:val="28"/>
          <w:szCs w:val="28"/>
        </w:rPr>
        <w:t>1.2. Порядок определяет процедуры учета, организации рассмотрения поступающих в Департамент, к его должностным лицамобращений граждан Российской Федерации, объединений граждан, в том числе юридических лиц (далее – обращение гражданина, обращение),</w:t>
      </w:r>
      <w:r w:rsidRPr="00ED03B7">
        <w:rPr>
          <w:rStyle w:val="af2"/>
          <w:rFonts w:ascii="Times New Roman" w:hAnsi="Times New Roman" w:cs="Times New Roman"/>
          <w:sz w:val="28"/>
          <w:szCs w:val="28"/>
        </w:rPr>
        <w:br/>
        <w:t xml:space="preserve">а также </w:t>
      </w:r>
      <w:r w:rsidRPr="00ED03B7">
        <w:rPr>
          <w:rFonts w:ascii="Times New Roman" w:hAnsi="Times New Roman" w:cs="Times New Roman"/>
          <w:sz w:val="28"/>
          <w:szCs w:val="28"/>
        </w:rPr>
        <w:t>контроля их рассмотрения, анализа и обобщения содержащейся</w:t>
      </w:r>
      <w:r w:rsidRPr="00ED03B7">
        <w:rPr>
          <w:rFonts w:ascii="Times New Roman" w:hAnsi="Times New Roman" w:cs="Times New Roman"/>
          <w:sz w:val="28"/>
          <w:szCs w:val="28"/>
        </w:rPr>
        <w:br/>
        <w:t>в них информации.</w:t>
      </w:r>
    </w:p>
    <w:p w:rsidR="00DC259A" w:rsidRPr="00ED03B7" w:rsidRDefault="00DC259A" w:rsidP="00DC25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B7">
        <w:rPr>
          <w:rFonts w:ascii="Times New Roman" w:hAnsi="Times New Roman" w:cs="Times New Roman"/>
          <w:sz w:val="28"/>
          <w:szCs w:val="28"/>
        </w:rPr>
        <w:t>1.3. </w:t>
      </w:r>
      <w:r w:rsidRPr="00ED03B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Порядок распространяется </w:t>
      </w:r>
      <w:r w:rsidRPr="00ED03B7">
        <w:rPr>
          <w:rFonts w:ascii="Times New Roman" w:hAnsi="Times New Roman" w:cs="Times New Roman"/>
          <w:sz w:val="28"/>
          <w:szCs w:val="28"/>
        </w:rPr>
        <w:t>на все обращения граждан,</w:t>
      </w:r>
      <w:r w:rsidRPr="00ED03B7">
        <w:rPr>
          <w:rFonts w:ascii="Times New Roman" w:hAnsi="Times New Roman" w:cs="Times New Roman"/>
          <w:sz w:val="28"/>
          <w:szCs w:val="28"/>
        </w:rPr>
        <w:br/>
        <w:t>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</w:t>
      </w:r>
    </w:p>
    <w:p w:rsidR="00DC259A" w:rsidRPr="00ED03B7" w:rsidRDefault="00DC259A" w:rsidP="00DC259A">
      <w:pPr>
        <w:ind w:firstLine="709"/>
        <w:jc w:val="both"/>
        <w:rPr>
          <w:rStyle w:val="af2"/>
          <w:sz w:val="28"/>
          <w:szCs w:val="28"/>
        </w:rPr>
      </w:pPr>
      <w:bookmarkStart w:id="1" w:name="sub_17"/>
      <w:r w:rsidRPr="00ED03B7">
        <w:rPr>
          <w:rStyle w:val="af2"/>
          <w:sz w:val="28"/>
          <w:szCs w:val="28"/>
        </w:rPr>
        <w:t>1.4.</w:t>
      </w:r>
      <w:bookmarkEnd w:id="1"/>
      <w:r w:rsidRPr="00ED03B7">
        <w:rPr>
          <w:rStyle w:val="af2"/>
          <w:sz w:val="28"/>
          <w:szCs w:val="28"/>
        </w:rPr>
        <w:t> Порядок не распространяется на:</w:t>
      </w:r>
    </w:p>
    <w:p w:rsidR="00DC259A" w:rsidRPr="00ED03B7" w:rsidRDefault="00DC259A" w:rsidP="00DC259A">
      <w:pPr>
        <w:ind w:firstLine="709"/>
        <w:jc w:val="both"/>
        <w:rPr>
          <w:rStyle w:val="af2"/>
          <w:sz w:val="28"/>
          <w:szCs w:val="28"/>
        </w:rPr>
      </w:pPr>
      <w:bookmarkStart w:id="2" w:name="sub_18"/>
      <w:r w:rsidRPr="00ED03B7">
        <w:rPr>
          <w:rStyle w:val="af2"/>
          <w:sz w:val="28"/>
          <w:szCs w:val="28"/>
        </w:rPr>
        <w:t>жалобы, направленные в соответствии с Федеральным законом</w:t>
      </w:r>
      <w:r w:rsidRPr="00ED03B7">
        <w:rPr>
          <w:rStyle w:val="af2"/>
          <w:sz w:val="28"/>
          <w:szCs w:val="28"/>
        </w:rPr>
        <w:br/>
        <w:t>от 27 июля 2010 года № 210-ФЗ «Об организации предоставления государственных и муниципальных услуг» (далее – Федеральный закон № 210-ФЗ) на нарушения прав граждани организаций при предоставлении государственных услуг;</w:t>
      </w:r>
    </w:p>
    <w:p w:rsidR="00DC259A" w:rsidRPr="00ED03B7" w:rsidRDefault="00DC259A" w:rsidP="00DC259A">
      <w:pPr>
        <w:ind w:firstLine="709"/>
        <w:jc w:val="both"/>
        <w:rPr>
          <w:rStyle w:val="af2"/>
          <w:sz w:val="28"/>
          <w:szCs w:val="28"/>
        </w:rPr>
      </w:pPr>
      <w:bookmarkStart w:id="3" w:name="sub_20"/>
      <w:r w:rsidRPr="00ED03B7">
        <w:rPr>
          <w:rStyle w:val="af2"/>
          <w:sz w:val="28"/>
          <w:szCs w:val="28"/>
        </w:rPr>
        <w:t>запросы, направленные в соответствии с Федеральным законом</w:t>
      </w:r>
      <w:r w:rsidRPr="00ED03B7">
        <w:rPr>
          <w:rStyle w:val="af2"/>
          <w:sz w:val="28"/>
          <w:szCs w:val="28"/>
        </w:rPr>
        <w:br/>
        <w:t>от 9 февраля 2009 года № 8-ФЗ «Об обеспечении доступа к информации</w:t>
      </w:r>
      <w:r w:rsidRPr="00ED03B7">
        <w:rPr>
          <w:rStyle w:val="af2"/>
          <w:sz w:val="28"/>
          <w:szCs w:val="28"/>
        </w:rPr>
        <w:br/>
        <w:t>о деятельности государственных органов и органов местного самоуправления» (далее – Федеральный закон № 8-ФЗ), о предоставлении информации о деятельности Депсоцразвития Югры;</w:t>
      </w:r>
    </w:p>
    <w:bookmarkEnd w:id="2"/>
    <w:bookmarkEnd w:id="3"/>
    <w:p w:rsidR="00DC259A" w:rsidRPr="00ED03B7" w:rsidRDefault="00DC259A" w:rsidP="00DC259A">
      <w:pPr>
        <w:ind w:firstLine="709"/>
        <w:jc w:val="both"/>
        <w:rPr>
          <w:rStyle w:val="af2"/>
          <w:sz w:val="28"/>
          <w:szCs w:val="28"/>
        </w:rPr>
      </w:pPr>
      <w:r w:rsidRPr="00ED03B7">
        <w:rPr>
          <w:rStyle w:val="af2"/>
          <w:sz w:val="28"/>
          <w:szCs w:val="28"/>
        </w:rPr>
        <w:t>заявления, ходатайства и жалобы, подлежащие рассмотрению</w:t>
      </w:r>
      <w:r w:rsidRPr="00ED03B7">
        <w:rPr>
          <w:rStyle w:val="af2"/>
          <w:sz w:val="28"/>
          <w:szCs w:val="28"/>
        </w:rPr>
        <w:br/>
        <w:t>в судебном порядке.</w:t>
      </w:r>
    </w:p>
    <w:p w:rsidR="00DC259A" w:rsidRPr="00ED03B7" w:rsidRDefault="00DC259A" w:rsidP="00DC25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B7">
        <w:rPr>
          <w:rFonts w:ascii="Times New Roman" w:hAnsi="Times New Roman" w:cs="Times New Roman"/>
          <w:sz w:val="28"/>
          <w:szCs w:val="28"/>
        </w:rPr>
        <w:t>1.5. Порядок распространяется на правоотношения, связанные</w:t>
      </w:r>
      <w:r w:rsidRPr="00ED03B7">
        <w:rPr>
          <w:rFonts w:ascii="Times New Roman" w:hAnsi="Times New Roman" w:cs="Times New Roman"/>
          <w:sz w:val="28"/>
          <w:szCs w:val="28"/>
        </w:rPr>
        <w:br/>
        <w:t xml:space="preserve">с рассмотрением </w:t>
      </w:r>
      <w:r w:rsidRPr="00ED03B7">
        <w:rPr>
          <w:rFonts w:ascii="Times New Roman" w:hAnsi="Times New Roman" w:cs="Times New Roman"/>
          <w:color w:val="auto"/>
          <w:sz w:val="28"/>
          <w:szCs w:val="28"/>
        </w:rPr>
        <w:t>обращений иностранных граждан и лиц без гражданства</w:t>
      </w:r>
      <w:r w:rsidRPr="00ED03B7">
        <w:rPr>
          <w:rFonts w:ascii="Times New Roman" w:hAnsi="Times New Roman" w:cs="Times New Roman"/>
          <w:sz w:val="28"/>
          <w:szCs w:val="28"/>
        </w:rPr>
        <w:t>, за исключением случаев, установленных международным договором Российской Федерации или федеральным законом.</w:t>
      </w:r>
    </w:p>
    <w:p w:rsidR="00DC259A" w:rsidRPr="00ED03B7" w:rsidRDefault="00DC259A" w:rsidP="00DC259A">
      <w:pPr>
        <w:pStyle w:val="ConsPlusNormal"/>
        <w:ind w:firstLine="709"/>
        <w:jc w:val="both"/>
        <w:rPr>
          <w:rStyle w:val="af2"/>
          <w:rFonts w:ascii="Times New Roman" w:hAnsi="Times New Roman" w:cs="Times New Roman"/>
          <w:color w:val="auto"/>
          <w:sz w:val="28"/>
          <w:szCs w:val="28"/>
        </w:rPr>
      </w:pPr>
      <w:r w:rsidRPr="00ED03B7">
        <w:rPr>
          <w:rStyle w:val="af2"/>
          <w:rFonts w:ascii="Times New Roman" w:hAnsi="Times New Roman" w:cs="Times New Roman"/>
          <w:sz w:val="28"/>
          <w:szCs w:val="28"/>
        </w:rPr>
        <w:t>1.6. В Порядке используются термины, предусмотренные статьей 4 Федерального закона №59-ФЗ, пунктом 1.6 Порядка</w:t>
      </w:r>
      <w:r w:rsidRPr="00ED03B7">
        <w:rPr>
          <w:rStyle w:val="af2"/>
          <w:rFonts w:ascii="Times New Roman" w:hAnsi="Times New Roman" w:cs="Times New Roman"/>
          <w:color w:val="auto"/>
          <w:sz w:val="28"/>
          <w:szCs w:val="28"/>
        </w:rPr>
        <w:t>, утвержденного</w:t>
      </w:r>
      <w:r w:rsidRPr="00ED03B7">
        <w:rPr>
          <w:rStyle w:val="af2"/>
          <w:rFonts w:ascii="Times New Roman" w:hAnsi="Times New Roman" w:cs="Times New Roman"/>
          <w:sz w:val="28"/>
          <w:szCs w:val="28"/>
        </w:rPr>
        <w:t xml:space="preserve"> постановлением Губернатора автономного округа № 130</w:t>
      </w:r>
      <w:r w:rsidRPr="00ED03B7">
        <w:rPr>
          <w:rStyle w:val="af2"/>
          <w:rFonts w:ascii="Times New Roman" w:hAnsi="Times New Roman" w:cs="Times New Roman"/>
          <w:color w:val="auto"/>
          <w:sz w:val="28"/>
          <w:szCs w:val="28"/>
        </w:rPr>
        <w:t>.</w:t>
      </w:r>
    </w:p>
    <w:p w:rsidR="00DC259A" w:rsidRPr="00ED03B7" w:rsidRDefault="00DC259A" w:rsidP="00DC25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B7">
        <w:rPr>
          <w:rFonts w:ascii="Times New Roman" w:hAnsi="Times New Roman" w:cs="Times New Roman"/>
          <w:color w:val="auto"/>
          <w:sz w:val="28"/>
          <w:szCs w:val="28"/>
        </w:rPr>
        <w:t>Для целей Порядка также используются следующие понятия:</w:t>
      </w:r>
    </w:p>
    <w:p w:rsidR="00DC259A" w:rsidRPr="00ED03B7" w:rsidRDefault="00DC259A" w:rsidP="00DC259A">
      <w:pPr>
        <w:pStyle w:val="ConsPlusNormal"/>
        <w:ind w:firstLine="709"/>
        <w:jc w:val="both"/>
        <w:rPr>
          <w:rStyle w:val="af2"/>
          <w:rFonts w:ascii="Times New Roman" w:hAnsi="Times New Roman" w:cs="Times New Roman"/>
          <w:sz w:val="28"/>
          <w:szCs w:val="28"/>
        </w:rPr>
      </w:pPr>
      <w:r w:rsidRPr="00ED03B7">
        <w:rPr>
          <w:rFonts w:ascii="Times New Roman" w:hAnsi="Times New Roman" w:cs="Times New Roman"/>
          <w:color w:val="auto"/>
          <w:sz w:val="28"/>
          <w:szCs w:val="28"/>
        </w:rPr>
        <w:t xml:space="preserve">заявитель – </w:t>
      </w:r>
      <w:r w:rsidRPr="00ED03B7">
        <w:rPr>
          <w:rStyle w:val="af2"/>
          <w:rFonts w:ascii="Times New Roman" w:hAnsi="Times New Roman" w:cs="Times New Roman"/>
          <w:sz w:val="28"/>
          <w:szCs w:val="28"/>
        </w:rPr>
        <w:t>гражданин Российской Федерации, иностранный граждан</w:t>
      </w:r>
      <w:r>
        <w:rPr>
          <w:rStyle w:val="af2"/>
          <w:rFonts w:ascii="Times New Roman" w:hAnsi="Times New Roman" w:cs="Times New Roman"/>
          <w:sz w:val="28"/>
          <w:szCs w:val="28"/>
        </w:rPr>
        <w:t>ин</w:t>
      </w:r>
      <w:r w:rsidRPr="00ED03B7">
        <w:rPr>
          <w:rStyle w:val="af2"/>
          <w:rFonts w:ascii="Times New Roman" w:hAnsi="Times New Roman" w:cs="Times New Roman"/>
          <w:sz w:val="28"/>
          <w:szCs w:val="28"/>
        </w:rPr>
        <w:t>, лицо без гражданства, объединение граждан, в том числе юридическое лицо, обративший(ее)ся в письменной форме, в форме электронного документа или устной форме в Департамент,</w:t>
      </w:r>
      <w:r>
        <w:rPr>
          <w:rStyle w:val="af2"/>
          <w:rFonts w:ascii="Times New Roman" w:hAnsi="Times New Roman" w:cs="Times New Roman"/>
          <w:sz w:val="28"/>
          <w:szCs w:val="28"/>
        </w:rPr>
        <w:br/>
      </w:r>
      <w:r w:rsidRPr="00ED03B7">
        <w:rPr>
          <w:rStyle w:val="af2"/>
          <w:rFonts w:ascii="Times New Roman" w:hAnsi="Times New Roman" w:cs="Times New Roman"/>
          <w:sz w:val="28"/>
          <w:szCs w:val="28"/>
        </w:rPr>
        <w:t>к должностному лицу Департамента;</w:t>
      </w:r>
    </w:p>
    <w:p w:rsidR="00DC259A" w:rsidRPr="00ED03B7" w:rsidRDefault="00DC259A" w:rsidP="00DC259A">
      <w:pPr>
        <w:pStyle w:val="ConsPlusNormal"/>
        <w:ind w:firstLine="709"/>
        <w:jc w:val="both"/>
        <w:rPr>
          <w:rStyle w:val="af2"/>
          <w:rFonts w:ascii="Times New Roman" w:hAnsi="Times New Roman" w:cs="Times New Roman"/>
          <w:sz w:val="28"/>
          <w:szCs w:val="28"/>
        </w:rPr>
      </w:pPr>
      <w:r w:rsidRPr="00ED03B7">
        <w:rPr>
          <w:rStyle w:val="af2"/>
          <w:rFonts w:ascii="Times New Roman" w:hAnsi="Times New Roman" w:cs="Times New Roman"/>
          <w:sz w:val="28"/>
          <w:szCs w:val="28"/>
        </w:rPr>
        <w:t>письменное обращение – обращение в письменной форме, в форме электронного документа;</w:t>
      </w:r>
    </w:p>
    <w:p w:rsidR="00DC259A" w:rsidRPr="00ED03B7" w:rsidRDefault="00DC259A" w:rsidP="00DC259A">
      <w:pPr>
        <w:pStyle w:val="ConsPlusTitle"/>
        <w:ind w:firstLine="709"/>
        <w:jc w:val="both"/>
        <w:rPr>
          <w:rStyle w:val="af2"/>
          <w:rFonts w:ascii="Times New Roman" w:hAnsi="Times New Roman" w:cs="Times New Roman"/>
          <w:b w:val="0"/>
          <w:color w:val="auto"/>
          <w:sz w:val="28"/>
          <w:szCs w:val="28"/>
        </w:rPr>
      </w:pPr>
      <w:r w:rsidRPr="00ED03B7">
        <w:rPr>
          <w:rStyle w:val="af2"/>
          <w:rFonts w:ascii="Times New Roman" w:hAnsi="Times New Roman" w:cs="Times New Roman"/>
          <w:b w:val="0"/>
          <w:color w:val="auto"/>
          <w:sz w:val="28"/>
          <w:szCs w:val="28"/>
        </w:rPr>
        <w:t>должностное лицо – директор Департамента, первый заместитель директора Департамента, заместители директора Департамента;</w:t>
      </w:r>
    </w:p>
    <w:p w:rsidR="00DC259A" w:rsidRPr="00ED03B7" w:rsidRDefault="00DC259A" w:rsidP="00DC259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rFonts w:eastAsiaTheme="minorHAnsi"/>
          <w:bCs/>
          <w:color w:val="26282F"/>
          <w:sz w:val="28"/>
          <w:szCs w:val="28"/>
          <w:lang w:eastAsia="en-US"/>
        </w:rPr>
        <w:t xml:space="preserve">лицо, ответственное за рассмотрение обращения, </w:t>
      </w:r>
      <w:r w:rsidRPr="00ED03B7">
        <w:rPr>
          <w:rStyle w:val="af2"/>
          <w:b/>
          <w:sz w:val="28"/>
          <w:szCs w:val="28"/>
        </w:rPr>
        <w:t xml:space="preserve">– </w:t>
      </w:r>
      <w:r w:rsidRPr="00ED03B7">
        <w:rPr>
          <w:rStyle w:val="af2"/>
          <w:sz w:val="28"/>
          <w:szCs w:val="28"/>
        </w:rPr>
        <w:t>должностное лицо,</w:t>
      </w:r>
      <w:r w:rsidRPr="00ED03B7">
        <w:rPr>
          <w:rFonts w:eastAsiaTheme="minorHAnsi"/>
          <w:sz w:val="28"/>
          <w:szCs w:val="28"/>
          <w:lang w:eastAsia="en-US"/>
        </w:rPr>
        <w:t>за подписью которого будет дан ответ на обращение;</w:t>
      </w:r>
    </w:p>
    <w:p w:rsidR="00DC259A" w:rsidRPr="00ED03B7" w:rsidRDefault="00DC259A" w:rsidP="00DC259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rFonts w:eastAsiaTheme="minorHAnsi"/>
          <w:sz w:val="28"/>
          <w:szCs w:val="28"/>
          <w:lang w:eastAsia="en-US"/>
        </w:rPr>
        <w:lastRenderedPageBreak/>
        <w:t xml:space="preserve">лицо, </w:t>
      </w:r>
      <w:r w:rsidRPr="00ED03B7">
        <w:rPr>
          <w:rFonts w:eastAsiaTheme="minorHAnsi"/>
          <w:bCs/>
          <w:color w:val="26282F"/>
          <w:sz w:val="28"/>
          <w:szCs w:val="28"/>
          <w:lang w:eastAsia="en-US"/>
        </w:rPr>
        <w:t xml:space="preserve">ответственное за подготовку проекта ответа на обращение, </w:t>
      </w:r>
      <w:r w:rsidRPr="00ED03B7">
        <w:rPr>
          <w:rStyle w:val="af2"/>
          <w:b/>
          <w:sz w:val="28"/>
          <w:szCs w:val="28"/>
        </w:rPr>
        <w:t xml:space="preserve">– </w:t>
      </w:r>
      <w:r w:rsidRPr="00ED03B7">
        <w:rPr>
          <w:rStyle w:val="af2"/>
          <w:sz w:val="28"/>
          <w:szCs w:val="28"/>
        </w:rPr>
        <w:t xml:space="preserve">лицо, </w:t>
      </w:r>
      <w:r w:rsidRPr="00ED03B7">
        <w:rPr>
          <w:rFonts w:eastAsiaTheme="minorHAnsi"/>
          <w:sz w:val="28"/>
          <w:szCs w:val="28"/>
          <w:lang w:eastAsia="en-US"/>
        </w:rPr>
        <w:t>которому лицо, ответственное за рассмотрение обращения, поручило подготовить проект ответа на обращение;</w:t>
      </w:r>
    </w:p>
    <w:p w:rsidR="00DC259A" w:rsidRPr="00ED03B7" w:rsidRDefault="00DC259A" w:rsidP="00DC259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rFonts w:eastAsiaTheme="minorHAnsi"/>
          <w:sz w:val="28"/>
          <w:szCs w:val="28"/>
          <w:lang w:eastAsia="en-US"/>
        </w:rPr>
        <w:t xml:space="preserve">уполномоченное лицо </w:t>
      </w:r>
      <w:r w:rsidRPr="00ED03B7">
        <w:rPr>
          <w:rStyle w:val="af2"/>
          <w:b/>
          <w:sz w:val="28"/>
          <w:szCs w:val="28"/>
        </w:rPr>
        <w:t xml:space="preserve">– </w:t>
      </w:r>
      <w:r w:rsidRPr="00ED03B7">
        <w:rPr>
          <w:rStyle w:val="af2"/>
          <w:sz w:val="28"/>
          <w:szCs w:val="28"/>
        </w:rPr>
        <w:t>первый заместитель директора Департамента, заместители директора Департамента</w:t>
      </w:r>
      <w:r w:rsidRPr="00ED03B7">
        <w:rPr>
          <w:rFonts w:eastAsiaTheme="minorHAnsi"/>
          <w:bCs/>
          <w:sz w:val="28"/>
          <w:szCs w:val="28"/>
          <w:lang w:eastAsia="en-US"/>
        </w:rPr>
        <w:t xml:space="preserve">, начальник Административного управления </w:t>
      </w:r>
      <w:r w:rsidRPr="00ED03B7">
        <w:rPr>
          <w:rStyle w:val="af2"/>
          <w:sz w:val="28"/>
          <w:szCs w:val="28"/>
        </w:rPr>
        <w:t>Департамента,</w:t>
      </w:r>
      <w:r w:rsidRPr="00ED03B7">
        <w:rPr>
          <w:rFonts w:eastAsiaTheme="minorHAnsi"/>
          <w:bCs/>
          <w:sz w:val="28"/>
          <w:szCs w:val="28"/>
          <w:lang w:eastAsia="en-US"/>
        </w:rPr>
        <w:t xml:space="preserve">которым предоставлено право на проведение личного приема граждан, обратившихся в Департамент, в соответствии с компетенцией. </w:t>
      </w:r>
    </w:p>
    <w:p w:rsidR="00DC259A" w:rsidRPr="00ED03B7" w:rsidRDefault="00DC259A" w:rsidP="00DC259A">
      <w:pPr>
        <w:ind w:firstLine="709"/>
        <w:jc w:val="both"/>
        <w:rPr>
          <w:rStyle w:val="af2"/>
          <w:sz w:val="28"/>
          <w:szCs w:val="28"/>
        </w:rPr>
      </w:pPr>
      <w:r w:rsidRPr="00ED03B7">
        <w:rPr>
          <w:rStyle w:val="af2"/>
          <w:sz w:val="28"/>
          <w:szCs w:val="28"/>
        </w:rPr>
        <w:t>1.7. </w:t>
      </w:r>
      <w:r w:rsidRPr="00ED03B7">
        <w:rPr>
          <w:sz w:val="28"/>
          <w:szCs w:val="28"/>
        </w:rPr>
        <w:t xml:space="preserve">Информация о персональных данных заявителя, направившего обращение в Департамент, хранится и обрабатывается </w:t>
      </w:r>
      <w:r w:rsidRPr="00ED03B7">
        <w:rPr>
          <w:rStyle w:val="af2"/>
          <w:sz w:val="28"/>
          <w:szCs w:val="28"/>
        </w:rPr>
        <w:t>в соответствии</w:t>
      </w:r>
      <w:r w:rsidRPr="00ED03B7">
        <w:rPr>
          <w:rStyle w:val="af2"/>
          <w:sz w:val="28"/>
          <w:szCs w:val="28"/>
        </w:rPr>
        <w:br/>
        <w:t>с законодательством Российской Федерации о персональных данных.</w:t>
      </w:r>
    </w:p>
    <w:p w:rsidR="00DC259A" w:rsidRPr="00ED03B7" w:rsidRDefault="00DC259A" w:rsidP="00DC25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B7">
        <w:rPr>
          <w:rFonts w:ascii="Times New Roman" w:hAnsi="Times New Roman" w:cs="Times New Roman"/>
          <w:sz w:val="28"/>
          <w:szCs w:val="28"/>
        </w:rPr>
        <w:t>1.8. При рассмотрении обращения не допускается разглашение содержащихся в нем сведений, а также сведений о частной жизни автора обращения (заявителя) без его согласия.</w:t>
      </w:r>
    </w:p>
    <w:p w:rsidR="00DC259A" w:rsidRPr="00ED03B7" w:rsidRDefault="00DC259A" w:rsidP="00DC25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B7">
        <w:rPr>
          <w:rFonts w:ascii="Times New Roman" w:hAnsi="Times New Roman" w:cs="Times New Roman"/>
          <w:sz w:val="28"/>
          <w:szCs w:val="28"/>
        </w:rPr>
        <w:t>Не является разглашением сведений направление письменного обращения в орган государственный власти автономного округа, орган местного самоуправления или должностному лицу, в компетенцию которых входит решение поставленных в обращении вопросов.</w:t>
      </w:r>
    </w:p>
    <w:bookmarkEnd w:id="0"/>
    <w:p w:rsidR="00DC259A" w:rsidRPr="00ED03B7" w:rsidRDefault="00DC259A" w:rsidP="00DC25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259A" w:rsidRPr="00ED03B7" w:rsidRDefault="00DC259A" w:rsidP="00DC259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D03B7">
        <w:rPr>
          <w:rFonts w:ascii="Times New Roman" w:hAnsi="Times New Roman" w:cs="Times New Roman"/>
          <w:sz w:val="28"/>
          <w:szCs w:val="28"/>
        </w:rPr>
        <w:t>Раздел II. Прием и регистрация письменного обращения</w:t>
      </w:r>
    </w:p>
    <w:p w:rsidR="00DC259A" w:rsidRPr="00ED03B7" w:rsidRDefault="00DC259A" w:rsidP="00DC25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259A" w:rsidRPr="00ED03B7" w:rsidRDefault="00DC259A" w:rsidP="00DC259A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D03B7">
        <w:rPr>
          <w:rFonts w:ascii="Times New Roman" w:hAnsi="Times New Roman" w:cs="Times New Roman"/>
          <w:color w:val="auto"/>
          <w:sz w:val="28"/>
          <w:szCs w:val="28"/>
        </w:rPr>
        <w:t>2.1. Письменное обращение может быть доставлено в Департамент лично, через представителей, почтовым отправлением</w:t>
      </w:r>
      <w:r w:rsidRPr="00ED03B7">
        <w:rPr>
          <w:rStyle w:val="af2"/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ED03B7">
        <w:rPr>
          <w:rFonts w:ascii="Times New Roman" w:hAnsi="Times New Roman" w:cs="Times New Roman"/>
          <w:color w:val="auto"/>
          <w:sz w:val="28"/>
          <w:szCs w:val="28"/>
        </w:rPr>
        <w:t>факсимильной связью, в форме электронного документа через единый официальный сайт государственных органов автономного округа, публичный информационный уровень государственной информационной системы «Территориальная информационная система Ханты-Мансийского автономного округа – Югры (ТИС Югры)».</w:t>
      </w:r>
    </w:p>
    <w:p w:rsidR="00DC259A" w:rsidRPr="00ED03B7" w:rsidRDefault="00DC259A" w:rsidP="00DC25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B7">
        <w:rPr>
          <w:rFonts w:ascii="Times New Roman" w:hAnsi="Times New Roman" w:cs="Times New Roman"/>
          <w:sz w:val="28"/>
          <w:szCs w:val="28"/>
        </w:rPr>
        <w:t xml:space="preserve">Контактная информация для направления обращения, получения информации справочного характера </w:t>
      </w:r>
      <w:r w:rsidRPr="0030173D">
        <w:rPr>
          <w:rFonts w:ascii="Times New Roman" w:hAnsi="Times New Roman" w:cs="Times New Roman"/>
          <w:sz w:val="28"/>
          <w:szCs w:val="28"/>
        </w:rPr>
        <w:t>указана в приложении 1 к настоящему</w:t>
      </w:r>
      <w:r>
        <w:rPr>
          <w:rFonts w:ascii="Times New Roman" w:hAnsi="Times New Roman" w:cs="Times New Roman"/>
          <w:sz w:val="28"/>
          <w:szCs w:val="28"/>
        </w:rPr>
        <w:t>порядку</w:t>
      </w:r>
      <w:r w:rsidRPr="00ED03B7">
        <w:rPr>
          <w:rFonts w:ascii="Times New Roman" w:hAnsi="Times New Roman" w:cs="Times New Roman"/>
          <w:sz w:val="28"/>
          <w:szCs w:val="28"/>
        </w:rPr>
        <w:t xml:space="preserve"> и подлежит размещению на официальном сайте Департамента</w:t>
      </w:r>
      <w:r>
        <w:rPr>
          <w:rFonts w:ascii="Times New Roman" w:hAnsi="Times New Roman" w:cs="Times New Roman"/>
          <w:sz w:val="28"/>
          <w:szCs w:val="28"/>
        </w:rPr>
        <w:br/>
      </w:r>
      <w:r w:rsidRPr="00ED03B7">
        <w:rPr>
          <w:rFonts w:ascii="Times New Roman" w:hAnsi="Times New Roman" w:cs="Times New Roman"/>
          <w:sz w:val="28"/>
          <w:szCs w:val="28"/>
        </w:rPr>
        <w:t>в разделе «Обращения граждан»</w:t>
      </w:r>
      <w:r w:rsidRPr="00ED03B7">
        <w:rPr>
          <w:rFonts w:ascii="Times New Roman" w:hAnsi="Times New Roman" w:cs="Times New Roman"/>
          <w:noProof/>
          <w:sz w:val="28"/>
          <w:szCs w:val="28"/>
        </w:rPr>
        <w:t xml:space="preserve"> с использованием информационно-телекоммуникационной сети Интернет (далее – официальный сайт Департамента)</w:t>
      </w:r>
      <w:r w:rsidRPr="00ED03B7">
        <w:rPr>
          <w:rFonts w:ascii="Times New Roman" w:hAnsi="Times New Roman" w:cs="Times New Roman"/>
          <w:sz w:val="28"/>
          <w:szCs w:val="28"/>
        </w:rPr>
        <w:t>.</w:t>
      </w:r>
    </w:p>
    <w:p w:rsidR="00DC259A" w:rsidRPr="00ED03B7" w:rsidRDefault="00DC259A" w:rsidP="00DC25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B7">
        <w:rPr>
          <w:rFonts w:ascii="Times New Roman" w:hAnsi="Times New Roman" w:cs="Times New Roman"/>
          <w:sz w:val="28"/>
          <w:szCs w:val="28"/>
        </w:rPr>
        <w:t>В целях обеспечения защиты прав и свобод автора обращения (заявителя) при обработке сведений, касающихся его частной жизни и его персональных данных, в том числе защиты прав на неприкосновенность частной жизни, личную и семейную тайну, обращение, поступившее</w:t>
      </w:r>
      <w:r>
        <w:rPr>
          <w:rFonts w:ascii="Times New Roman" w:hAnsi="Times New Roman" w:cs="Times New Roman"/>
          <w:sz w:val="28"/>
          <w:szCs w:val="28"/>
        </w:rPr>
        <w:br/>
      </w:r>
      <w:r w:rsidRPr="00ED03B7">
        <w:rPr>
          <w:rFonts w:ascii="Times New Roman" w:hAnsi="Times New Roman" w:cs="Times New Roman"/>
          <w:sz w:val="28"/>
          <w:szCs w:val="28"/>
        </w:rPr>
        <w:t>по иным каналам связи, не рассматривается, ответ по существу не дается.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03B7">
        <w:rPr>
          <w:sz w:val="28"/>
          <w:szCs w:val="28"/>
        </w:rPr>
        <w:t>2.2. </w:t>
      </w:r>
      <w:r w:rsidRPr="00ED03B7">
        <w:rPr>
          <w:rStyle w:val="af2"/>
          <w:sz w:val="28"/>
          <w:szCs w:val="28"/>
        </w:rPr>
        <w:t>Поступающие непосредственно в Департаментписьменные обращения регистрируются организационным отделом Административного управления Департамента</w:t>
      </w:r>
      <w:r w:rsidRPr="00ED03B7">
        <w:rPr>
          <w:sz w:val="28"/>
          <w:szCs w:val="28"/>
        </w:rPr>
        <w:t xml:space="preserve"> в системе автоматизации делопроизводства и электронного документооборота (далее – Отдел, СЭД) </w:t>
      </w:r>
      <w:r w:rsidRPr="00ED03B7">
        <w:rPr>
          <w:sz w:val="28"/>
          <w:szCs w:val="28"/>
        </w:rPr>
        <w:lastRenderedPageBreak/>
        <w:t>в сроки, установленные законодательством Российской Федерации,</w:t>
      </w:r>
      <w:r w:rsidRPr="00ED03B7">
        <w:rPr>
          <w:sz w:val="28"/>
          <w:szCs w:val="28"/>
        </w:rPr>
        <w:br/>
        <w:t>за исключением обращений, поступающих в форме электронного документа.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rFonts w:eastAsiaTheme="minorHAnsi"/>
          <w:sz w:val="28"/>
          <w:szCs w:val="28"/>
          <w:lang w:eastAsia="en-US"/>
        </w:rPr>
        <w:t>Обращения в форме электронного документа, поступившие</w:t>
      </w:r>
      <w:r w:rsidRPr="00ED03B7">
        <w:rPr>
          <w:rFonts w:eastAsiaTheme="minorHAnsi"/>
          <w:sz w:val="28"/>
          <w:szCs w:val="28"/>
          <w:lang w:eastAsia="en-US"/>
        </w:rPr>
        <w:br/>
        <w:t xml:space="preserve">до 16 ч. 00 мин., регистрируются в течение рабочего дня, обращения, поступившие после указанного времени, </w:t>
      </w:r>
      <w:r w:rsidRPr="00ED03B7">
        <w:rPr>
          <w:sz w:val="28"/>
          <w:szCs w:val="28"/>
        </w:rPr>
        <w:t xml:space="preserve">– </w:t>
      </w:r>
      <w:r w:rsidRPr="00ED03B7">
        <w:rPr>
          <w:rFonts w:eastAsiaTheme="minorHAnsi"/>
          <w:sz w:val="28"/>
          <w:szCs w:val="28"/>
          <w:lang w:eastAsia="en-US"/>
        </w:rPr>
        <w:t>следующим рабочим днем.</w:t>
      </w:r>
    </w:p>
    <w:p w:rsidR="00DC259A" w:rsidRPr="00ED03B7" w:rsidRDefault="00DC259A" w:rsidP="00DC25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B7">
        <w:rPr>
          <w:rFonts w:ascii="Times New Roman" w:hAnsi="Times New Roman" w:cs="Times New Roman"/>
          <w:sz w:val="28"/>
          <w:szCs w:val="28"/>
        </w:rPr>
        <w:t>2.3. Обращения, поступившие в форме электронного документа неоднократно в один и тот же день от одного и того же заявителя с одним и тем же вопросом, а также отдельно направленные приложения, дополнения к обращению регистрируются и рассматриваются как единое обращение. Копии обращений, ранее поступивших факсимильной связью</w:t>
      </w:r>
      <w:r w:rsidRPr="00ED03B7">
        <w:rPr>
          <w:rFonts w:ascii="Times New Roman" w:hAnsi="Times New Roman" w:cs="Times New Roman"/>
          <w:sz w:val="28"/>
          <w:szCs w:val="28"/>
        </w:rPr>
        <w:br/>
        <w:t>и в форме электронного документа, либо подлинники, дополнительно направленные посредством почтовой связи, приобщаются к ранее зарегистрированным обращениям.</w:t>
      </w:r>
    </w:p>
    <w:p w:rsidR="00DC259A" w:rsidRPr="00ED03B7" w:rsidRDefault="00DC259A" w:rsidP="00DC259A">
      <w:pPr>
        <w:pStyle w:val="6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D03B7">
        <w:rPr>
          <w:rFonts w:ascii="Times New Roman" w:hAnsi="Times New Roman" w:cs="Times New Roman"/>
          <w:color w:val="auto"/>
          <w:sz w:val="28"/>
          <w:szCs w:val="28"/>
        </w:rPr>
        <w:t>2.</w:t>
      </w:r>
      <w:r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ED03B7">
        <w:rPr>
          <w:rFonts w:ascii="Times New Roman" w:hAnsi="Times New Roman" w:cs="Times New Roman"/>
          <w:color w:val="auto"/>
          <w:sz w:val="28"/>
          <w:szCs w:val="28"/>
        </w:rPr>
        <w:t xml:space="preserve">. Регистрация обращения осуществляется </w:t>
      </w:r>
      <w:r w:rsidRPr="00ED03B7">
        <w:rPr>
          <w:rFonts w:ascii="Times New Roman" w:hAnsi="Times New Roman" w:cs="Times New Roman"/>
          <w:sz w:val="28"/>
          <w:szCs w:val="28"/>
        </w:rPr>
        <w:t xml:space="preserve">в СЭД </w:t>
      </w:r>
      <w:r w:rsidRPr="00ED03B7">
        <w:rPr>
          <w:rFonts w:ascii="Times New Roman" w:hAnsi="Times New Roman" w:cs="Times New Roman"/>
          <w:color w:val="auto"/>
          <w:sz w:val="28"/>
          <w:szCs w:val="28"/>
        </w:rPr>
        <w:t>путем присвоения ему порядкового номера</w:t>
      </w:r>
      <w:r w:rsidRPr="00ED03B7">
        <w:rPr>
          <w:rFonts w:ascii="Times New Roman" w:hAnsi="Times New Roman" w:cs="Times New Roman"/>
          <w:sz w:val="28"/>
          <w:szCs w:val="28"/>
        </w:rPr>
        <w:t xml:space="preserve"> и создания электронной регистрационной карточки (далее – ЭРК) с обязательным заполнением всех ее полей и прикреплением электронных образов обращения и конверта (при наличии)</w:t>
      </w:r>
      <w:r w:rsidRPr="00ED03B7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C259A" w:rsidRDefault="00DC259A" w:rsidP="00DC259A">
      <w:pPr>
        <w:pStyle w:val="6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D03B7">
        <w:rPr>
          <w:rFonts w:ascii="Times New Roman" w:hAnsi="Times New Roman" w:cs="Times New Roman"/>
          <w:color w:val="auto"/>
          <w:sz w:val="28"/>
          <w:szCs w:val="28"/>
        </w:rPr>
        <w:t>Регистрационный штамп (штрих-код) ставится на лицевой стороне первого листа обращения.</w:t>
      </w:r>
    </w:p>
    <w:p w:rsidR="00DC259A" w:rsidRPr="00ED03B7" w:rsidRDefault="00DC259A" w:rsidP="00DC259A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D03B7">
        <w:rPr>
          <w:rFonts w:ascii="Times New Roman" w:hAnsi="Times New Roman" w:cs="Times New Roman"/>
          <w:color w:val="auto"/>
          <w:sz w:val="28"/>
          <w:szCs w:val="28"/>
        </w:rPr>
        <w:t>2.</w:t>
      </w:r>
      <w:r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ED03B7">
        <w:rPr>
          <w:rFonts w:ascii="Times New Roman" w:hAnsi="Times New Roman" w:cs="Times New Roman"/>
          <w:color w:val="auto"/>
          <w:sz w:val="28"/>
          <w:szCs w:val="28"/>
        </w:rPr>
        <w:t>. Поступившее коллективное обращение регистрируется на заявителя, указанного первым, в случае если в обращении не указано иное.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03B7">
        <w:rPr>
          <w:sz w:val="28"/>
          <w:szCs w:val="28"/>
        </w:rPr>
        <w:t>2.</w:t>
      </w:r>
      <w:r>
        <w:rPr>
          <w:sz w:val="28"/>
          <w:szCs w:val="28"/>
        </w:rPr>
        <w:t>6</w:t>
      </w:r>
      <w:r w:rsidRPr="00ED03B7">
        <w:rPr>
          <w:sz w:val="28"/>
          <w:szCs w:val="28"/>
        </w:rPr>
        <w:t>. При регистрации обращений иностранных граждан и лиц без гражданства Отдел присоединяет к регистрационному номеру Э</w:t>
      </w:r>
      <w:r>
        <w:rPr>
          <w:sz w:val="28"/>
          <w:szCs w:val="28"/>
        </w:rPr>
        <w:t>Р</w:t>
      </w:r>
      <w:r w:rsidRPr="00ED03B7">
        <w:rPr>
          <w:sz w:val="28"/>
          <w:szCs w:val="28"/>
        </w:rPr>
        <w:t>К префикс «И».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4" w:name="sub_26"/>
      <w:r w:rsidRPr="00ED03B7">
        <w:rPr>
          <w:rFonts w:eastAsiaTheme="minorHAnsi"/>
          <w:sz w:val="28"/>
          <w:szCs w:val="28"/>
          <w:lang w:eastAsia="en-US"/>
        </w:rPr>
        <w:t>2.</w:t>
      </w:r>
      <w:r>
        <w:rPr>
          <w:rFonts w:eastAsiaTheme="minorHAnsi"/>
          <w:sz w:val="28"/>
          <w:szCs w:val="28"/>
          <w:lang w:eastAsia="en-US"/>
        </w:rPr>
        <w:t>7</w:t>
      </w:r>
      <w:r w:rsidRPr="00ED03B7">
        <w:rPr>
          <w:rFonts w:eastAsiaTheme="minorHAnsi"/>
          <w:sz w:val="28"/>
          <w:szCs w:val="28"/>
          <w:lang w:eastAsia="en-US"/>
        </w:rPr>
        <w:t>. Отдел не позднее 3 рабочих дней со дня регистрации обращения выдает (направляет) заявителю уведомление о регистрации обращения.</w:t>
      </w:r>
    </w:p>
    <w:bookmarkEnd w:id="4"/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rFonts w:eastAsiaTheme="minorHAnsi"/>
          <w:sz w:val="28"/>
          <w:szCs w:val="28"/>
          <w:lang w:eastAsia="en-US"/>
        </w:rPr>
        <w:t>Информация о регистрации обращения, поступившего в форме электронного документа через Личный кабинет, размещается Отделом</w:t>
      </w:r>
      <w:r>
        <w:rPr>
          <w:rFonts w:eastAsiaTheme="minorHAnsi"/>
          <w:sz w:val="28"/>
          <w:szCs w:val="28"/>
          <w:lang w:eastAsia="en-US"/>
        </w:rPr>
        <w:br/>
      </w:r>
      <w:r w:rsidRPr="00ED03B7">
        <w:rPr>
          <w:rFonts w:eastAsiaTheme="minorHAnsi"/>
          <w:sz w:val="28"/>
          <w:szCs w:val="28"/>
          <w:lang w:eastAsia="en-US"/>
        </w:rPr>
        <w:t xml:space="preserve">на индивидуальной странице заявителя в Личном кабинете </w:t>
      </w:r>
      <w:r w:rsidRPr="00957BF5">
        <w:rPr>
          <w:rFonts w:eastAsiaTheme="minorHAnsi"/>
          <w:sz w:val="28"/>
          <w:szCs w:val="28"/>
          <w:lang w:eastAsia="en-US"/>
        </w:rPr>
        <w:t>на едином официальном сайте государственных органов автономного округа</w:t>
      </w:r>
      <w:r>
        <w:rPr>
          <w:rFonts w:eastAsiaTheme="minorHAnsi"/>
          <w:sz w:val="28"/>
          <w:szCs w:val="28"/>
          <w:lang w:eastAsia="en-US"/>
        </w:rPr>
        <w:br/>
      </w:r>
      <w:r w:rsidRPr="00957BF5">
        <w:rPr>
          <w:noProof/>
          <w:sz w:val="28"/>
          <w:szCs w:val="28"/>
        </w:rPr>
        <w:t>с использованиеминформационно-телекоммуникационной сети Интернет</w:t>
      </w:r>
      <w:r w:rsidRPr="00957BF5">
        <w:rPr>
          <w:rFonts w:eastAsiaTheme="minorHAnsi"/>
          <w:sz w:val="28"/>
          <w:szCs w:val="28"/>
          <w:lang w:eastAsia="en-US"/>
        </w:rPr>
        <w:t>.</w:t>
      </w:r>
    </w:p>
    <w:p w:rsidR="00DC259A" w:rsidRPr="00FB6049" w:rsidRDefault="00DC259A" w:rsidP="00DC259A">
      <w:pPr>
        <w:pStyle w:val="6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B7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D03B7">
        <w:rPr>
          <w:rFonts w:ascii="Times New Roman" w:hAnsi="Times New Roman" w:cs="Times New Roman"/>
          <w:sz w:val="28"/>
          <w:szCs w:val="28"/>
        </w:rPr>
        <w:t>. </w:t>
      </w:r>
      <w:r w:rsidRPr="00FB6049">
        <w:rPr>
          <w:rFonts w:ascii="Times New Roman" w:hAnsi="Times New Roman" w:cs="Times New Roman"/>
          <w:sz w:val="28"/>
          <w:szCs w:val="28"/>
        </w:rPr>
        <w:t>Если к письменному обращению прилагаются оригиналы документов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D03B7">
        <w:rPr>
          <w:rFonts w:ascii="Times New Roman" w:hAnsi="Times New Roman" w:cs="Times New Roman"/>
          <w:sz w:val="28"/>
          <w:szCs w:val="28"/>
        </w:rPr>
        <w:t>паспорт, военный билет, свидетельство о рождении и т.п.)</w:t>
      </w:r>
      <w:r w:rsidRPr="00FB604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Отдел</w:t>
      </w:r>
      <w:r w:rsidRPr="00FB6049">
        <w:rPr>
          <w:rFonts w:ascii="Times New Roman" w:hAnsi="Times New Roman" w:cs="Times New Roman"/>
          <w:sz w:val="28"/>
          <w:szCs w:val="28"/>
        </w:rPr>
        <w:t xml:space="preserve"> снимает с них копии и в течение 3 рабочих дней обеспечивает</w:t>
      </w:r>
      <w:r>
        <w:rPr>
          <w:rFonts w:ascii="Times New Roman" w:hAnsi="Times New Roman" w:cs="Times New Roman"/>
          <w:sz w:val="28"/>
          <w:szCs w:val="28"/>
        </w:rPr>
        <w:br/>
      </w:r>
      <w:r w:rsidRPr="00FB6049">
        <w:rPr>
          <w:rFonts w:ascii="Times New Roman" w:hAnsi="Times New Roman" w:cs="Times New Roman"/>
          <w:sz w:val="28"/>
          <w:szCs w:val="28"/>
        </w:rPr>
        <w:t>их возврат автору обращения (заявителю) по почтовому адресу, указанному в обращении.</w:t>
      </w:r>
    </w:p>
    <w:p w:rsidR="00DC259A" w:rsidRPr="00FB6049" w:rsidRDefault="00DC259A" w:rsidP="00DC25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049">
        <w:rPr>
          <w:rFonts w:ascii="Times New Roman" w:hAnsi="Times New Roman" w:cs="Times New Roman"/>
          <w:sz w:val="28"/>
          <w:szCs w:val="28"/>
        </w:rPr>
        <w:t>При отсутствии отдельных листов в обращении или в приложении</w:t>
      </w:r>
      <w:r>
        <w:rPr>
          <w:rFonts w:ascii="Times New Roman" w:hAnsi="Times New Roman" w:cs="Times New Roman"/>
          <w:sz w:val="28"/>
          <w:szCs w:val="28"/>
        </w:rPr>
        <w:br/>
      </w:r>
      <w:r w:rsidRPr="00FB6049">
        <w:rPr>
          <w:rFonts w:ascii="Times New Roman" w:hAnsi="Times New Roman" w:cs="Times New Roman"/>
          <w:sz w:val="28"/>
          <w:szCs w:val="28"/>
        </w:rPr>
        <w:t>к нему, отсутствии приложения к обращению при наличии ссылки об этом в тексте обращения, обнаружении посторонних вложений, материальных ценностей, иных предметов составляется акт в двух экземплярах, один</w:t>
      </w:r>
      <w:r>
        <w:rPr>
          <w:rFonts w:ascii="Times New Roman" w:hAnsi="Times New Roman" w:cs="Times New Roman"/>
          <w:sz w:val="28"/>
          <w:szCs w:val="28"/>
        </w:rPr>
        <w:br/>
      </w:r>
      <w:r w:rsidRPr="00FB6049">
        <w:rPr>
          <w:rFonts w:ascii="Times New Roman" w:hAnsi="Times New Roman" w:cs="Times New Roman"/>
          <w:sz w:val="28"/>
          <w:szCs w:val="28"/>
        </w:rPr>
        <w:t xml:space="preserve">из которых приобщается к поступившему обращению, другой направляется автору обращения (заявителю) вместе с посторонним </w:t>
      </w:r>
      <w:r w:rsidRPr="00FB6049">
        <w:rPr>
          <w:rFonts w:ascii="Times New Roman" w:hAnsi="Times New Roman" w:cs="Times New Roman"/>
          <w:sz w:val="28"/>
          <w:szCs w:val="28"/>
        </w:rPr>
        <w:lastRenderedPageBreak/>
        <w:t>вложением при его наличии.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rFonts w:eastAsiaTheme="minorHAnsi"/>
          <w:sz w:val="28"/>
          <w:szCs w:val="28"/>
          <w:lang w:eastAsia="en-US"/>
        </w:rPr>
        <w:t>2.</w:t>
      </w:r>
      <w:r>
        <w:rPr>
          <w:rFonts w:eastAsiaTheme="minorHAnsi"/>
          <w:sz w:val="28"/>
          <w:szCs w:val="28"/>
          <w:lang w:eastAsia="en-US"/>
        </w:rPr>
        <w:t>9</w:t>
      </w:r>
      <w:r w:rsidRPr="00ED03B7">
        <w:rPr>
          <w:rFonts w:eastAsiaTheme="minorHAnsi"/>
          <w:sz w:val="28"/>
          <w:szCs w:val="28"/>
          <w:lang w:eastAsia="en-US"/>
        </w:rPr>
        <w:t>. Поступившее аналогичное или повторное обращение подлежит регистрации в соответствии с Порядком и должно быть связано в СЭД</w:t>
      </w:r>
      <w:r w:rsidRPr="00ED03B7">
        <w:rPr>
          <w:rFonts w:eastAsiaTheme="minorHAnsi"/>
          <w:sz w:val="28"/>
          <w:szCs w:val="28"/>
          <w:lang w:eastAsia="en-US"/>
        </w:rPr>
        <w:br/>
        <w:t>с предыдущими обращениями.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="Arial Unicode MS"/>
          <w:sz w:val="28"/>
          <w:szCs w:val="28"/>
        </w:rPr>
      </w:pPr>
      <w:r w:rsidRPr="00ED03B7">
        <w:rPr>
          <w:rFonts w:eastAsiaTheme="minorHAnsi"/>
          <w:sz w:val="28"/>
          <w:szCs w:val="28"/>
          <w:lang w:eastAsia="en-US"/>
        </w:rPr>
        <w:t>2.</w:t>
      </w:r>
      <w:r>
        <w:rPr>
          <w:rFonts w:eastAsiaTheme="minorHAnsi"/>
          <w:sz w:val="28"/>
          <w:szCs w:val="28"/>
          <w:lang w:eastAsia="en-US"/>
        </w:rPr>
        <w:t>10</w:t>
      </w:r>
      <w:r w:rsidRPr="00ED03B7">
        <w:rPr>
          <w:rFonts w:eastAsiaTheme="minorHAnsi"/>
          <w:sz w:val="28"/>
          <w:szCs w:val="28"/>
          <w:lang w:eastAsia="en-US"/>
        </w:rPr>
        <w:t>. В случае если срок рассмотрения предыдущего</w:t>
      </w:r>
      <w:r w:rsidRPr="00ED03B7">
        <w:rPr>
          <w:rFonts w:eastAsia="Arial Unicode MS"/>
          <w:sz w:val="28"/>
          <w:szCs w:val="28"/>
        </w:rPr>
        <w:t xml:space="preserve"> обращения </w:t>
      </w:r>
      <w:r w:rsidRPr="00ED03B7">
        <w:rPr>
          <w:rFonts w:eastAsia="Arial Unicode MS"/>
          <w:sz w:val="28"/>
          <w:szCs w:val="28"/>
        </w:rPr>
        <w:br/>
        <w:t>не истек, копия обращения направляется должностному лицу, ответственному за рассмотрение предыдущего обращения,для их рассмотрения совместно.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="Arial Unicode MS"/>
          <w:sz w:val="28"/>
          <w:szCs w:val="28"/>
        </w:rPr>
      </w:pPr>
      <w:bookmarkStart w:id="5" w:name="P99"/>
      <w:bookmarkEnd w:id="5"/>
      <w:r w:rsidRPr="00ED03B7">
        <w:rPr>
          <w:rFonts w:eastAsia="Arial Unicode MS"/>
          <w:sz w:val="28"/>
          <w:szCs w:val="28"/>
        </w:rPr>
        <w:t>2.1</w:t>
      </w:r>
      <w:r>
        <w:rPr>
          <w:rFonts w:eastAsia="Arial Unicode MS"/>
          <w:sz w:val="28"/>
          <w:szCs w:val="28"/>
        </w:rPr>
        <w:t>1</w:t>
      </w:r>
      <w:r w:rsidRPr="00ED03B7">
        <w:rPr>
          <w:rFonts w:eastAsia="Arial Unicode MS"/>
          <w:sz w:val="28"/>
          <w:szCs w:val="28"/>
        </w:rPr>
        <w:t>. В случае если обращение поступило после рассмотрения предыдущего обращения, но не позднее 30 дней, Отдел направляет гражданину с сопроводительным письмом копию ответа на предыдущее обращение.</w:t>
      </w:r>
    </w:p>
    <w:p w:rsidR="00DC259A" w:rsidRPr="00CE3868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="Arial Unicode MS"/>
          <w:sz w:val="28"/>
          <w:szCs w:val="28"/>
        </w:rPr>
      </w:pPr>
      <w:r w:rsidRPr="00ED03B7">
        <w:rPr>
          <w:rFonts w:eastAsia="Arial Unicode MS"/>
          <w:sz w:val="28"/>
          <w:szCs w:val="28"/>
        </w:rPr>
        <w:t>2.1</w:t>
      </w:r>
      <w:r>
        <w:rPr>
          <w:rFonts w:eastAsia="Arial Unicode MS"/>
          <w:sz w:val="28"/>
          <w:szCs w:val="28"/>
        </w:rPr>
        <w:t>2</w:t>
      </w:r>
      <w:r w:rsidRPr="00ED03B7">
        <w:rPr>
          <w:rFonts w:eastAsia="Arial Unicode MS"/>
          <w:sz w:val="28"/>
          <w:szCs w:val="28"/>
        </w:rPr>
        <w:t xml:space="preserve">. В случае если аналогичное обращение поступило после истечения 30 дней со дня рассмотрения предыдущего обращения, оно </w:t>
      </w:r>
      <w:r w:rsidRPr="00CE3868">
        <w:rPr>
          <w:rFonts w:eastAsia="Arial Unicode MS"/>
          <w:sz w:val="28"/>
          <w:szCs w:val="28"/>
        </w:rPr>
        <w:t>подлежит рассмотрению в соответствии с Порядком.</w:t>
      </w:r>
    </w:p>
    <w:p w:rsidR="00DC259A" w:rsidRPr="00CE3868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3868">
        <w:rPr>
          <w:rFonts w:eastAsiaTheme="minorHAnsi"/>
          <w:sz w:val="28"/>
          <w:szCs w:val="28"/>
          <w:lang w:eastAsia="en-US"/>
        </w:rPr>
        <w:t>2.1</w:t>
      </w:r>
      <w:r>
        <w:rPr>
          <w:rFonts w:eastAsiaTheme="minorHAnsi"/>
          <w:sz w:val="28"/>
          <w:szCs w:val="28"/>
          <w:lang w:eastAsia="en-US"/>
        </w:rPr>
        <w:t>3</w:t>
      </w:r>
      <w:r w:rsidRPr="00CE3868">
        <w:rPr>
          <w:rFonts w:eastAsiaTheme="minorHAnsi"/>
          <w:sz w:val="28"/>
          <w:szCs w:val="28"/>
          <w:lang w:eastAsia="en-US"/>
        </w:rPr>
        <w:t>. На этапе прочтения текстов Отдел осуществляет</w:t>
      </w:r>
      <w:r w:rsidRPr="00CE3868">
        <w:rPr>
          <w:rFonts w:eastAsiaTheme="minorHAnsi"/>
          <w:sz w:val="28"/>
          <w:szCs w:val="28"/>
          <w:lang w:eastAsia="en-US"/>
        </w:rPr>
        <w:br/>
        <w:t>их систематизацию и выделяет: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3868">
        <w:rPr>
          <w:rFonts w:eastAsiaTheme="minorHAnsi"/>
          <w:sz w:val="28"/>
          <w:szCs w:val="28"/>
          <w:lang w:eastAsia="en-US"/>
        </w:rPr>
        <w:t>обращения, которые в соответствии</w:t>
      </w:r>
      <w:r w:rsidRPr="00ED03B7">
        <w:rPr>
          <w:rFonts w:eastAsiaTheme="minorHAnsi"/>
          <w:sz w:val="28"/>
          <w:szCs w:val="28"/>
          <w:lang w:eastAsia="en-US"/>
        </w:rPr>
        <w:t xml:space="preserve"> с частью второй статьи 1 Федерального закона № 59-ФЗ подлежат рассмотрению в порядке, установленном федеральными конституционными законами и иными федеральными законами;</w:t>
      </w:r>
    </w:p>
    <w:p w:rsidR="00DC259A" w:rsidRPr="00ED03B7" w:rsidRDefault="00DC259A" w:rsidP="00DC259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D03B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«не обращения» – почтовое поступление или сообщениев форме электронного документа, текст которого не соответствует требованиям, предъявляемым Федеральным законом № 59-ФЗк обращениям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br/>
      </w:r>
      <w:r w:rsidRPr="00ED03B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 Федеральным законом № 8-ФЗ к запросам, и либо не имеет смысла, либо направлен для ознакомления, либо содержит поздравление, соболезнование, либо положительную оценку деятельности, либо просьбу, не основанную на законе;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03B7">
        <w:rPr>
          <w:rFonts w:eastAsiaTheme="minorHAnsi"/>
          <w:sz w:val="28"/>
          <w:szCs w:val="28"/>
          <w:lang w:eastAsia="en-US"/>
        </w:rPr>
        <w:t>2.1</w:t>
      </w:r>
      <w:r>
        <w:rPr>
          <w:rFonts w:eastAsiaTheme="minorHAnsi"/>
          <w:sz w:val="28"/>
          <w:szCs w:val="28"/>
          <w:lang w:eastAsia="en-US"/>
        </w:rPr>
        <w:t>4</w:t>
      </w:r>
      <w:r w:rsidRPr="00ED03B7">
        <w:rPr>
          <w:rFonts w:eastAsiaTheme="minorHAnsi"/>
          <w:sz w:val="28"/>
          <w:szCs w:val="28"/>
          <w:lang w:eastAsia="en-US"/>
        </w:rPr>
        <w:t>. Поступившее обращение, порядок рассмотрения</w:t>
      </w:r>
      <w:r w:rsidRPr="00ED03B7">
        <w:rPr>
          <w:sz w:val="28"/>
          <w:szCs w:val="28"/>
        </w:rPr>
        <w:t xml:space="preserve"> которого регулируется федеральными конституционными законами и иными федеральными законами</w:t>
      </w:r>
      <w:r w:rsidRPr="00D104CD">
        <w:rPr>
          <w:rFonts w:eastAsiaTheme="minorHAnsi"/>
          <w:sz w:val="28"/>
          <w:szCs w:val="28"/>
          <w:lang w:eastAsia="en-US"/>
        </w:rPr>
        <w:t>(за исключением Федеральн</w:t>
      </w:r>
      <w:r>
        <w:rPr>
          <w:rFonts w:eastAsiaTheme="minorHAnsi"/>
          <w:sz w:val="28"/>
          <w:szCs w:val="28"/>
          <w:lang w:eastAsia="en-US"/>
        </w:rPr>
        <w:t>ого</w:t>
      </w:r>
      <w:r w:rsidRPr="00D104CD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D104CD">
        <w:rPr>
          <w:sz w:val="28"/>
          <w:szCs w:val="28"/>
        </w:rPr>
        <w:t xml:space="preserve"> № 59-ФЗ</w:t>
      </w:r>
      <w:r>
        <w:rPr>
          <w:sz w:val="28"/>
          <w:szCs w:val="28"/>
        </w:rPr>
        <w:t xml:space="preserve">), </w:t>
      </w:r>
      <w:r w:rsidRPr="00ED03B7">
        <w:rPr>
          <w:sz w:val="28"/>
          <w:szCs w:val="28"/>
        </w:rPr>
        <w:t>Отдел</w:t>
      </w:r>
      <w:r w:rsidRPr="00ED03B7">
        <w:rPr>
          <w:rFonts w:eastAsiaTheme="minorHAnsi"/>
          <w:sz w:val="28"/>
          <w:szCs w:val="28"/>
          <w:lang w:eastAsia="en-US"/>
        </w:rPr>
        <w:t>регистрирует с присоединением к регистрационному номеру Э</w:t>
      </w:r>
      <w:r>
        <w:rPr>
          <w:rFonts w:eastAsiaTheme="minorHAnsi"/>
          <w:sz w:val="28"/>
          <w:szCs w:val="28"/>
          <w:lang w:eastAsia="en-US"/>
        </w:rPr>
        <w:t>Р</w:t>
      </w:r>
      <w:r w:rsidRPr="00ED03B7">
        <w:rPr>
          <w:rFonts w:eastAsiaTheme="minorHAnsi"/>
          <w:sz w:val="28"/>
          <w:szCs w:val="28"/>
          <w:lang w:eastAsia="en-US"/>
        </w:rPr>
        <w:t>К соответствующего префикса и</w:t>
      </w:r>
      <w:r w:rsidRPr="00ED03B7">
        <w:rPr>
          <w:sz w:val="28"/>
          <w:szCs w:val="28"/>
        </w:rPr>
        <w:t xml:space="preserve"> направляет заявителю уведомление</w:t>
      </w:r>
      <w:r>
        <w:rPr>
          <w:sz w:val="28"/>
          <w:szCs w:val="28"/>
        </w:rPr>
        <w:br/>
      </w:r>
      <w:r w:rsidRPr="00ED03B7">
        <w:rPr>
          <w:sz w:val="28"/>
          <w:szCs w:val="28"/>
        </w:rPr>
        <w:t>о порядке рассмотрения обращенияв соответствии с конституционными законами и иными федеральными законами, в том числе:</w:t>
      </w:r>
    </w:p>
    <w:p w:rsidR="00DC259A" w:rsidRPr="00ED03B7" w:rsidRDefault="00DC259A" w:rsidP="00DC259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D03B7">
        <w:rPr>
          <w:rFonts w:ascii="Times New Roman" w:hAnsi="Times New Roman" w:cs="Times New Roman"/>
          <w:color w:val="auto"/>
          <w:sz w:val="28"/>
          <w:szCs w:val="28"/>
        </w:rPr>
        <w:t>регулирующими вопросы оказания государственных и муниципальных услуг – Федеральным законом № 210-ФЗ</w:t>
      </w:r>
      <w:r w:rsidRPr="00ED03B7">
        <w:rPr>
          <w:rFonts w:ascii="Times New Roman" w:hAnsi="Times New Roman" w:cs="Times New Roman"/>
          <w:color w:val="auto"/>
          <w:sz w:val="28"/>
          <w:szCs w:val="28"/>
        </w:rPr>
        <w:br/>
        <w:t xml:space="preserve">(к </w:t>
      </w:r>
      <w:r w:rsidRPr="00ED03B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регистрационному номеру ЭР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</w:t>
      </w:r>
      <w:r w:rsidRPr="00ED03B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присоединяется префикс «ДО»);</w:t>
      </w:r>
    </w:p>
    <w:p w:rsidR="00DC259A" w:rsidRPr="00ED03B7" w:rsidRDefault="00DC259A" w:rsidP="00DC259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D03B7">
        <w:rPr>
          <w:rFonts w:ascii="Times New Roman" w:hAnsi="Times New Roman" w:cs="Times New Roman"/>
          <w:color w:val="auto"/>
          <w:sz w:val="28"/>
          <w:szCs w:val="28"/>
        </w:rPr>
        <w:t>определяющими особый статус обращений и необходимой автору(ам) информации (о деятельности государственных органов и органов местного самоуправления) – Федеральным законом № 8-ФЗ</w:t>
      </w:r>
      <w:r w:rsidRPr="00ED03B7">
        <w:rPr>
          <w:rFonts w:ascii="Times New Roman" w:hAnsi="Times New Roman" w:cs="Times New Roman"/>
          <w:color w:val="auto"/>
          <w:sz w:val="28"/>
          <w:szCs w:val="28"/>
        </w:rPr>
        <w:br/>
        <w:t>(к</w:t>
      </w:r>
      <w:r w:rsidRPr="00ED03B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регистрационному номеру Э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</w:t>
      </w:r>
      <w:r w:rsidRPr="00ED03B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 присоединяется префикс «ЗИ(8)»).</w:t>
      </w:r>
    </w:p>
    <w:p w:rsidR="00DC259A" w:rsidRPr="000459BC" w:rsidRDefault="00DC259A" w:rsidP="00DC25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03B7">
        <w:rPr>
          <w:rFonts w:eastAsia="Arial Unicode MS"/>
          <w:sz w:val="28"/>
          <w:szCs w:val="28"/>
        </w:rPr>
        <w:t>2.1</w:t>
      </w:r>
      <w:r>
        <w:rPr>
          <w:rFonts w:eastAsia="Arial Unicode MS"/>
          <w:sz w:val="28"/>
          <w:szCs w:val="28"/>
        </w:rPr>
        <w:t>5</w:t>
      </w:r>
      <w:r w:rsidRPr="00ED03B7">
        <w:rPr>
          <w:rFonts w:eastAsia="Arial Unicode MS"/>
          <w:sz w:val="28"/>
          <w:szCs w:val="28"/>
        </w:rPr>
        <w:t>. </w:t>
      </w:r>
      <w:r w:rsidRPr="00ED03B7">
        <w:rPr>
          <w:rFonts w:eastAsiaTheme="minorHAnsi"/>
          <w:sz w:val="28"/>
          <w:szCs w:val="28"/>
          <w:lang w:eastAsia="en-US"/>
        </w:rPr>
        <w:t>Поступившее «не обращение» Отдел регистрирует</w:t>
      </w:r>
      <w:r w:rsidRPr="00ED03B7">
        <w:rPr>
          <w:rFonts w:eastAsiaTheme="minorHAnsi"/>
          <w:sz w:val="28"/>
          <w:szCs w:val="28"/>
          <w:lang w:eastAsia="en-US"/>
        </w:rPr>
        <w:br/>
        <w:t xml:space="preserve">с присоединением </w:t>
      </w:r>
      <w:r w:rsidRPr="00ED03B7">
        <w:rPr>
          <w:sz w:val="28"/>
          <w:szCs w:val="28"/>
        </w:rPr>
        <w:t xml:space="preserve">к </w:t>
      </w:r>
      <w:r w:rsidRPr="00ED03B7">
        <w:rPr>
          <w:rFonts w:eastAsiaTheme="minorHAnsi"/>
          <w:sz w:val="28"/>
          <w:szCs w:val="28"/>
          <w:lang w:eastAsia="en-US"/>
        </w:rPr>
        <w:t>регистрационному номеру Э</w:t>
      </w:r>
      <w:r>
        <w:rPr>
          <w:rFonts w:eastAsiaTheme="minorHAnsi"/>
          <w:sz w:val="28"/>
          <w:szCs w:val="28"/>
          <w:lang w:eastAsia="en-US"/>
        </w:rPr>
        <w:t>Р</w:t>
      </w:r>
      <w:r w:rsidRPr="00ED03B7">
        <w:rPr>
          <w:rFonts w:eastAsiaTheme="minorHAnsi"/>
          <w:sz w:val="28"/>
          <w:szCs w:val="28"/>
          <w:lang w:eastAsia="en-US"/>
        </w:rPr>
        <w:t>К префикса «НО»</w:t>
      </w:r>
      <w:r w:rsidRPr="00ED03B7">
        <w:rPr>
          <w:rFonts w:eastAsiaTheme="minorHAnsi"/>
          <w:sz w:val="28"/>
          <w:szCs w:val="28"/>
          <w:lang w:eastAsia="en-US"/>
        </w:rPr>
        <w:br/>
      </w:r>
      <w:r w:rsidRPr="00ED03B7">
        <w:rPr>
          <w:rFonts w:eastAsiaTheme="minorHAnsi"/>
          <w:sz w:val="28"/>
          <w:szCs w:val="28"/>
          <w:lang w:eastAsia="en-US"/>
        </w:rPr>
        <w:lastRenderedPageBreak/>
        <w:t xml:space="preserve">и </w:t>
      </w:r>
      <w:r w:rsidRPr="00ED03B7">
        <w:rPr>
          <w:sz w:val="28"/>
          <w:szCs w:val="28"/>
        </w:rPr>
        <w:t xml:space="preserve">в течение 7 дней со дня его регистрации </w:t>
      </w:r>
      <w:r w:rsidRPr="00ED03B7">
        <w:rPr>
          <w:rFonts w:eastAsiaTheme="minorHAnsi"/>
          <w:sz w:val="28"/>
          <w:szCs w:val="28"/>
          <w:lang w:eastAsia="en-US"/>
        </w:rPr>
        <w:t>направляет гражданину соответствующее уведомление с разъяснением требований, предъявляемых Федеральным законом № 59-ФЗ к письменным обращениям, ответ по существу не дается.</w:t>
      </w:r>
      <w:r w:rsidRPr="00ED03B7">
        <w:rPr>
          <w:sz w:val="28"/>
          <w:szCs w:val="28"/>
        </w:rPr>
        <w:t xml:space="preserve"> При необходимости</w:t>
      </w:r>
      <w:r w:rsidRPr="00ED03B7">
        <w:rPr>
          <w:sz w:val="28"/>
          <w:szCs w:val="28"/>
        </w:rPr>
        <w:br/>
      </w:r>
      <w:r w:rsidRPr="00ED03B7">
        <w:rPr>
          <w:rFonts w:eastAsiaTheme="minorHAnsi"/>
          <w:sz w:val="28"/>
          <w:szCs w:val="28"/>
          <w:lang w:eastAsia="en-US"/>
        </w:rPr>
        <w:t xml:space="preserve">«не обращение» </w:t>
      </w:r>
      <w:r w:rsidRPr="00ED03B7">
        <w:rPr>
          <w:sz w:val="28"/>
          <w:szCs w:val="28"/>
        </w:rPr>
        <w:t>направляется посредством СЭД должностному лицу</w:t>
      </w:r>
      <w:r w:rsidRPr="00ED03B7">
        <w:rPr>
          <w:sz w:val="28"/>
          <w:szCs w:val="28"/>
        </w:rPr>
        <w:br/>
      </w:r>
      <w:r w:rsidRPr="000459BC">
        <w:rPr>
          <w:sz w:val="28"/>
          <w:szCs w:val="28"/>
        </w:rPr>
        <w:t>в соответствии с компетенцией для ознакомления.</w:t>
      </w:r>
    </w:p>
    <w:p w:rsidR="00DC259A" w:rsidRPr="00C42789" w:rsidRDefault="00DC259A" w:rsidP="00DC25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2789">
        <w:rPr>
          <w:sz w:val="28"/>
          <w:szCs w:val="28"/>
        </w:rPr>
        <w:t>2.1</w:t>
      </w:r>
      <w:r>
        <w:rPr>
          <w:sz w:val="28"/>
          <w:szCs w:val="28"/>
        </w:rPr>
        <w:t>6</w:t>
      </w:r>
      <w:r w:rsidRPr="00C42789">
        <w:rPr>
          <w:sz w:val="28"/>
          <w:szCs w:val="28"/>
        </w:rPr>
        <w:t>. </w:t>
      </w:r>
      <w:r>
        <w:rPr>
          <w:sz w:val="28"/>
          <w:szCs w:val="28"/>
        </w:rPr>
        <w:t>О</w:t>
      </w:r>
      <w:r w:rsidRPr="00C42789">
        <w:rPr>
          <w:sz w:val="28"/>
          <w:szCs w:val="28"/>
        </w:rPr>
        <w:t>бращение</w:t>
      </w:r>
      <w:r>
        <w:rPr>
          <w:sz w:val="28"/>
          <w:szCs w:val="28"/>
        </w:rPr>
        <w:t>, поступившее в Департамент с сопроводительным письмом</w:t>
      </w:r>
      <w:r w:rsidRPr="00C42789">
        <w:rPr>
          <w:sz w:val="28"/>
          <w:szCs w:val="28"/>
        </w:rPr>
        <w:t xml:space="preserve"> государственного органа, органа местного самоуправления</w:t>
      </w:r>
      <w:r>
        <w:rPr>
          <w:sz w:val="28"/>
          <w:szCs w:val="28"/>
        </w:rPr>
        <w:br/>
      </w:r>
      <w:r w:rsidRPr="00C42789">
        <w:rPr>
          <w:sz w:val="28"/>
          <w:szCs w:val="28"/>
        </w:rPr>
        <w:t xml:space="preserve">или должностного лица, рассматривающих обращение, </w:t>
      </w:r>
      <w:r>
        <w:rPr>
          <w:sz w:val="28"/>
          <w:szCs w:val="28"/>
        </w:rPr>
        <w:t xml:space="preserve">содержащим запрос </w:t>
      </w:r>
      <w:r w:rsidRPr="00C42789">
        <w:rPr>
          <w:sz w:val="28"/>
          <w:szCs w:val="28"/>
        </w:rPr>
        <w:t xml:space="preserve">документов и материалов, необходимых для рассмотрения обращения,Отдел регистрирует </w:t>
      </w:r>
      <w:r w:rsidRPr="00C42789">
        <w:rPr>
          <w:rFonts w:eastAsiaTheme="minorHAnsi"/>
          <w:sz w:val="28"/>
          <w:szCs w:val="28"/>
          <w:lang w:eastAsia="en-US"/>
        </w:rPr>
        <w:t>с присоединением</w:t>
      </w:r>
      <w:r w:rsidRPr="00C42789">
        <w:rPr>
          <w:sz w:val="28"/>
          <w:szCs w:val="28"/>
        </w:rPr>
        <w:t xml:space="preserve">к </w:t>
      </w:r>
      <w:r w:rsidRPr="00C42789">
        <w:rPr>
          <w:rFonts w:eastAsiaTheme="minorHAnsi"/>
          <w:sz w:val="28"/>
          <w:szCs w:val="28"/>
          <w:lang w:eastAsia="en-US"/>
        </w:rPr>
        <w:t>регистрационному номеру Э</w:t>
      </w:r>
      <w:r>
        <w:rPr>
          <w:rFonts w:eastAsiaTheme="minorHAnsi"/>
          <w:sz w:val="28"/>
          <w:szCs w:val="28"/>
          <w:lang w:eastAsia="en-US"/>
        </w:rPr>
        <w:t>Р</w:t>
      </w:r>
      <w:r w:rsidRPr="00C42789">
        <w:rPr>
          <w:rFonts w:eastAsiaTheme="minorHAnsi"/>
          <w:sz w:val="28"/>
          <w:szCs w:val="28"/>
          <w:lang w:eastAsia="en-US"/>
        </w:rPr>
        <w:t>К префикса «ЗИ(59)»,</w:t>
      </w:r>
      <w:r w:rsidRPr="00C42789">
        <w:rPr>
          <w:sz w:val="28"/>
          <w:szCs w:val="28"/>
        </w:rPr>
        <w:t>принимаетна особый контроль</w:t>
      </w:r>
      <w:r>
        <w:rPr>
          <w:sz w:val="28"/>
          <w:szCs w:val="28"/>
        </w:rPr>
        <w:br/>
      </w:r>
      <w:r w:rsidRPr="00C42789">
        <w:rPr>
          <w:sz w:val="28"/>
          <w:szCs w:val="28"/>
        </w:rPr>
        <w:t>(с отметкой в СЭДо соответствующем виде контроля) и устанавливает срок исполнения – 15 дней со дня регистрации обращения.</w:t>
      </w:r>
    </w:p>
    <w:p w:rsidR="00DC259A" w:rsidRPr="00C42789" w:rsidRDefault="00DC259A" w:rsidP="00DC259A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42789">
        <w:rPr>
          <w:rFonts w:ascii="Times New Roman" w:hAnsi="Times New Roman" w:cs="Times New Roman"/>
          <w:color w:val="auto"/>
          <w:sz w:val="28"/>
          <w:szCs w:val="28"/>
        </w:rPr>
        <w:t>В случае если в поручении об информировании указан сокращенный срок рассмотрения обращения, в ЭРК проставляется срок, указанный</w:t>
      </w:r>
      <w:r w:rsidRPr="00C42789">
        <w:rPr>
          <w:rFonts w:ascii="Times New Roman" w:hAnsi="Times New Roman" w:cs="Times New Roman"/>
          <w:color w:val="auto"/>
          <w:sz w:val="28"/>
          <w:szCs w:val="28"/>
        </w:rPr>
        <w:br/>
        <w:t>в поручении.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2.17</w:t>
      </w:r>
      <w:r w:rsidRPr="00ED03B7">
        <w:rPr>
          <w:sz w:val="28"/>
          <w:szCs w:val="28"/>
        </w:rPr>
        <w:t>. Поступившее анонимное обращение регистрируется в СЭД</w:t>
      </w:r>
      <w:r w:rsidRPr="00ED03B7">
        <w:rPr>
          <w:sz w:val="28"/>
          <w:szCs w:val="28"/>
        </w:rPr>
        <w:br/>
        <w:t>с обязательным проставлением отметки «анонимное» в соответствующем поле ЭРК, ответ по существу не дается.</w:t>
      </w:r>
    </w:p>
    <w:p w:rsidR="00DC259A" w:rsidRPr="00ED03B7" w:rsidRDefault="00DC259A" w:rsidP="00DC25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B7">
        <w:rPr>
          <w:rFonts w:ascii="Times New Roman" w:hAnsi="Times New Roman" w:cs="Times New Roman"/>
          <w:sz w:val="28"/>
          <w:szCs w:val="28"/>
        </w:rPr>
        <w:t>Если в анонимном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по его компетенции для принятия соответствующих решений.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="Arial Unicode MS"/>
          <w:sz w:val="28"/>
          <w:szCs w:val="28"/>
        </w:rPr>
      </w:pPr>
    </w:p>
    <w:p w:rsidR="00DC259A" w:rsidRPr="00ED03B7" w:rsidRDefault="00DC259A" w:rsidP="00DC259A">
      <w:pPr>
        <w:pStyle w:val="ConsPlusNormal"/>
        <w:jc w:val="center"/>
        <w:rPr>
          <w:rStyle w:val="af2"/>
          <w:rFonts w:ascii="Times New Roman" w:hAnsi="Times New Roman" w:cs="Times New Roman"/>
          <w:sz w:val="28"/>
          <w:szCs w:val="28"/>
        </w:rPr>
      </w:pPr>
      <w:r w:rsidRPr="00ED03B7">
        <w:rPr>
          <w:rStyle w:val="af2"/>
          <w:rFonts w:ascii="Times New Roman" w:hAnsi="Times New Roman" w:cs="Times New Roman"/>
          <w:sz w:val="28"/>
          <w:szCs w:val="28"/>
        </w:rPr>
        <w:t>Раздел I</w:t>
      </w:r>
      <w:r w:rsidRPr="00ED03B7">
        <w:rPr>
          <w:rStyle w:val="af2"/>
          <w:rFonts w:ascii="Times New Roman" w:hAnsi="Times New Roman" w:cs="Times New Roman"/>
          <w:sz w:val="28"/>
          <w:szCs w:val="28"/>
          <w:lang w:val="en-US"/>
        </w:rPr>
        <w:t>II</w:t>
      </w:r>
      <w:r w:rsidRPr="00ED03B7">
        <w:rPr>
          <w:rStyle w:val="af2"/>
          <w:rFonts w:ascii="Times New Roman" w:hAnsi="Times New Roman" w:cs="Times New Roman"/>
          <w:sz w:val="28"/>
          <w:szCs w:val="28"/>
        </w:rPr>
        <w:t>. Направление обращения для рассмотрения по компетенции</w:t>
      </w:r>
    </w:p>
    <w:p w:rsidR="00DC259A" w:rsidRPr="00ED03B7" w:rsidRDefault="00DC259A" w:rsidP="00DC259A">
      <w:pPr>
        <w:pStyle w:val="ConsPlusNormal"/>
        <w:ind w:firstLine="709"/>
        <w:jc w:val="center"/>
        <w:rPr>
          <w:rStyle w:val="af2"/>
          <w:rFonts w:ascii="Times New Roman" w:eastAsia="Times New Roman" w:hAnsi="Times New Roman" w:cs="Times New Roman"/>
          <w:sz w:val="28"/>
          <w:szCs w:val="28"/>
        </w:rPr>
      </w:pPr>
    </w:p>
    <w:p w:rsidR="00DC259A" w:rsidRPr="00ED03B7" w:rsidRDefault="00DC259A" w:rsidP="00DC259A">
      <w:pPr>
        <w:pStyle w:val="ConsPlusNormal"/>
        <w:ind w:firstLine="709"/>
        <w:jc w:val="both"/>
        <w:rPr>
          <w:rStyle w:val="af2"/>
          <w:rFonts w:ascii="Times New Roman" w:hAnsi="Times New Roman" w:cs="Times New Roman"/>
          <w:color w:val="auto"/>
          <w:sz w:val="28"/>
          <w:szCs w:val="28"/>
        </w:rPr>
      </w:pPr>
      <w:r w:rsidRPr="00ED03B7">
        <w:rPr>
          <w:rStyle w:val="af2"/>
          <w:rFonts w:ascii="Times New Roman" w:hAnsi="Times New Roman" w:cs="Times New Roman"/>
          <w:color w:val="auto"/>
          <w:sz w:val="28"/>
          <w:szCs w:val="28"/>
        </w:rPr>
        <w:t>3.1. Зарегистрированное обращение направляется ОтделомдиректоруДепартамента(</w:t>
      </w:r>
      <w:r w:rsidRPr="00ED03B7">
        <w:rPr>
          <w:rFonts w:ascii="Times New Roman" w:hAnsi="Times New Roman" w:cs="Times New Roman"/>
          <w:sz w:val="28"/>
          <w:szCs w:val="28"/>
        </w:rPr>
        <w:t xml:space="preserve">лицу, его замещающему) </w:t>
      </w:r>
      <w:r w:rsidRPr="00ED03B7">
        <w:rPr>
          <w:rStyle w:val="af2"/>
          <w:rFonts w:ascii="Times New Roman" w:hAnsi="Times New Roman" w:cs="Times New Roman"/>
          <w:color w:val="auto"/>
          <w:sz w:val="28"/>
          <w:szCs w:val="28"/>
        </w:rPr>
        <w:t>для определения лица, ответственногоза рассмотрение обращения, и направления ему посредством СЭД поручения (резолюции) по рассмотрению обращения.</w:t>
      </w:r>
    </w:p>
    <w:p w:rsidR="00DC259A" w:rsidRPr="00ED03B7" w:rsidRDefault="00DC259A" w:rsidP="00DC259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</w:pPr>
      <w:r w:rsidRPr="00ED03B7">
        <w:rPr>
          <w:rStyle w:val="af2"/>
          <w:rFonts w:ascii="Times New Roman" w:hAnsi="Times New Roman" w:cs="Times New Roman"/>
          <w:color w:val="auto"/>
          <w:sz w:val="28"/>
          <w:szCs w:val="28"/>
        </w:rPr>
        <w:t>3.2. Лицо, ответственное за рассмотрение обращения, в течение</w:t>
      </w:r>
      <w:r w:rsidRPr="00ED03B7">
        <w:rPr>
          <w:rStyle w:val="af2"/>
          <w:rFonts w:ascii="Times New Roman" w:hAnsi="Times New Roman" w:cs="Times New Roman"/>
          <w:color w:val="auto"/>
          <w:sz w:val="28"/>
          <w:szCs w:val="28"/>
        </w:rPr>
        <w:br/>
        <w:t xml:space="preserve">1 рабочего дня после получения поручения (резолюции) определяет лицо, </w:t>
      </w:r>
      <w:r w:rsidRPr="00ED03B7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 xml:space="preserve">ответственное за подготовку проекта ответа на обращение, и </w:t>
      </w:r>
      <w:r w:rsidRPr="00ED03B7">
        <w:rPr>
          <w:rStyle w:val="af2"/>
          <w:rFonts w:ascii="Times New Roman" w:hAnsi="Times New Roman" w:cs="Times New Roman"/>
          <w:color w:val="auto"/>
          <w:sz w:val="28"/>
          <w:szCs w:val="28"/>
        </w:rPr>
        <w:t xml:space="preserve">посредством СЭД </w:t>
      </w:r>
      <w:r w:rsidRPr="00ED03B7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>поручает ему подготовить проект ответа на обращение.</w:t>
      </w:r>
    </w:p>
    <w:p w:rsidR="00DC259A" w:rsidRDefault="00DC259A" w:rsidP="00DC25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B7">
        <w:rPr>
          <w:rFonts w:ascii="Times New Roman" w:hAnsi="Times New Roman" w:cs="Times New Roman"/>
          <w:color w:val="auto"/>
          <w:sz w:val="28"/>
          <w:szCs w:val="28"/>
        </w:rPr>
        <w:t>3.</w:t>
      </w:r>
      <w:r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ED03B7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ED03B7">
        <w:rPr>
          <w:rFonts w:ascii="Times New Roman" w:hAnsi="Times New Roman" w:cs="Times New Roman"/>
          <w:color w:val="auto"/>
          <w:sz w:val="28"/>
          <w:szCs w:val="28"/>
          <w:lang w:val="en-US"/>
        </w:rPr>
        <w:t> </w:t>
      </w:r>
      <w:r w:rsidRPr="00ED03B7">
        <w:rPr>
          <w:rFonts w:ascii="Times New Roman" w:hAnsi="Times New Roman" w:cs="Times New Roman"/>
          <w:color w:val="auto"/>
          <w:sz w:val="28"/>
          <w:szCs w:val="28"/>
        </w:rPr>
        <w:t>Обращение, содержащее вопросы, решение которых не входит</w:t>
      </w:r>
      <w:r w:rsidRPr="00ED03B7">
        <w:rPr>
          <w:rFonts w:ascii="Times New Roman" w:hAnsi="Times New Roman" w:cs="Times New Roman"/>
          <w:color w:val="auto"/>
          <w:sz w:val="28"/>
          <w:szCs w:val="28"/>
        </w:rPr>
        <w:br/>
        <w:t xml:space="preserve">в компетенцию Департамента, в течение 7 дней со дня регистрации направляется с </w:t>
      </w:r>
      <w:r w:rsidRPr="00ED03B7">
        <w:rPr>
          <w:rFonts w:ascii="Times New Roman" w:hAnsi="Times New Roman" w:cs="Times New Roman"/>
          <w:sz w:val="28"/>
          <w:szCs w:val="28"/>
        </w:rPr>
        <w:t xml:space="preserve">сопроводительным письмом, </w:t>
      </w:r>
      <w:r w:rsidRPr="00ED03B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подписанным должностным лицом Департамента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</w:t>
      </w:r>
      <w:r w:rsidRPr="00ED03B7">
        <w:rPr>
          <w:rFonts w:ascii="Times New Roman" w:hAnsi="Times New Roman" w:cs="Times New Roman"/>
          <w:color w:val="auto"/>
          <w:sz w:val="28"/>
          <w:szCs w:val="28"/>
        </w:rPr>
        <w:t>в соответствующий орган или соответствующему должностному лицу, в компетенцию которых входит рассмотрение поставленных в обращении вопросов</w:t>
      </w:r>
      <w:r w:rsidRPr="00FB6049">
        <w:rPr>
          <w:rFonts w:ascii="Times New Roman" w:hAnsi="Times New Roman" w:cs="Times New Roman"/>
          <w:sz w:val="28"/>
          <w:szCs w:val="28"/>
        </w:rPr>
        <w:t>.</w:t>
      </w:r>
    </w:p>
    <w:p w:rsidR="00DC259A" w:rsidRPr="000459BC" w:rsidRDefault="00DC259A" w:rsidP="00DC25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ED03B7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ED03B7">
        <w:rPr>
          <w:sz w:val="28"/>
          <w:szCs w:val="28"/>
        </w:rPr>
        <w:t>. </w:t>
      </w:r>
      <w:r w:rsidRPr="000459BC">
        <w:rPr>
          <w:sz w:val="28"/>
          <w:szCs w:val="28"/>
        </w:rPr>
        <w:t>Поступившее в Департамент обращение с информацией</w:t>
      </w:r>
      <w:r w:rsidRPr="000459BC">
        <w:rPr>
          <w:sz w:val="28"/>
          <w:szCs w:val="28"/>
        </w:rPr>
        <w:br/>
        <w:t>о фактах возможных нарушений законодательства Российской Федерации в сфере миграции, в течение 5 дней со дня его регистрации направляется Отделом с сопроводительным письмом, подписанным должностным лицом Департамента, в территориальный орган федерального органа исполнительной власти, осуществляющий правоприменительные функции, функции по контролю, надзору и оказанию государственных услуг в сфере миграции, для рассмотрения в соответствии с компетенцией и Губернатору автономного округа с уведомлением гражданина, направившего обращение, о переадресации его обращения.</w:t>
      </w:r>
    </w:p>
    <w:p w:rsidR="00DC259A" w:rsidRPr="000A732E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="Arial Unicode MS"/>
          <w:sz w:val="28"/>
          <w:szCs w:val="28"/>
        </w:rPr>
      </w:pPr>
      <w:r>
        <w:rPr>
          <w:sz w:val="28"/>
          <w:szCs w:val="28"/>
        </w:rPr>
        <w:t>3</w:t>
      </w:r>
      <w:r w:rsidRPr="00ED03B7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ED03B7">
        <w:rPr>
          <w:sz w:val="28"/>
          <w:szCs w:val="28"/>
        </w:rPr>
        <w:t>. </w:t>
      </w:r>
      <w:r w:rsidRPr="000A732E">
        <w:rPr>
          <w:rFonts w:eastAsia="Arial Unicode MS"/>
          <w:sz w:val="28"/>
          <w:szCs w:val="28"/>
        </w:rPr>
        <w:t xml:space="preserve">Поступившее </w:t>
      </w:r>
      <w:r>
        <w:rPr>
          <w:rFonts w:eastAsia="Arial Unicode MS"/>
          <w:sz w:val="28"/>
          <w:szCs w:val="28"/>
        </w:rPr>
        <w:t xml:space="preserve">в Департамент </w:t>
      </w:r>
      <w:r w:rsidRPr="000A732E">
        <w:rPr>
          <w:rFonts w:eastAsia="Arial Unicode MS"/>
          <w:sz w:val="28"/>
          <w:szCs w:val="28"/>
        </w:rPr>
        <w:t xml:space="preserve">обращение, содержащее информацию с признаками коррупционных правонарушений, </w:t>
      </w:r>
      <w:r>
        <w:rPr>
          <w:rFonts w:eastAsia="Arial Unicode MS"/>
          <w:sz w:val="28"/>
          <w:szCs w:val="28"/>
        </w:rPr>
        <w:t xml:space="preserve">Отдел </w:t>
      </w:r>
      <w:r w:rsidRPr="000A732E">
        <w:rPr>
          <w:rFonts w:eastAsia="Arial Unicode MS"/>
          <w:sz w:val="28"/>
          <w:szCs w:val="28"/>
        </w:rPr>
        <w:t>направляет</w:t>
      </w:r>
      <w:r>
        <w:rPr>
          <w:rFonts w:eastAsia="Arial Unicode MS"/>
          <w:sz w:val="28"/>
          <w:szCs w:val="28"/>
        </w:rPr>
        <w:t xml:space="preserve"> в течение 5 рабочих днейс сопроводительным письмом, подписанным должностным лицом, </w:t>
      </w:r>
      <w:r w:rsidRPr="000A732E">
        <w:rPr>
          <w:rFonts w:eastAsia="Arial Unicode MS"/>
          <w:sz w:val="28"/>
          <w:szCs w:val="28"/>
        </w:rPr>
        <w:t>для рассмотрения в соответствии</w:t>
      </w:r>
      <w:r>
        <w:rPr>
          <w:rFonts w:eastAsia="Arial Unicode MS"/>
          <w:sz w:val="28"/>
          <w:szCs w:val="28"/>
        </w:rPr>
        <w:br/>
      </w:r>
      <w:r w:rsidRPr="000A732E">
        <w:rPr>
          <w:rFonts w:eastAsia="Arial Unicode MS"/>
          <w:sz w:val="28"/>
          <w:szCs w:val="28"/>
        </w:rPr>
        <w:t xml:space="preserve">с компетенцией и в Департамент государственной гражданской службы автономного округа для анализа </w:t>
      </w:r>
      <w:r>
        <w:rPr>
          <w:rFonts w:eastAsia="Arial Unicode MS"/>
          <w:sz w:val="28"/>
          <w:szCs w:val="28"/>
        </w:rPr>
        <w:t>и</w:t>
      </w:r>
      <w:r w:rsidRPr="000A732E">
        <w:rPr>
          <w:rFonts w:eastAsia="Arial Unicode MS"/>
          <w:sz w:val="28"/>
          <w:szCs w:val="28"/>
        </w:rPr>
        <w:t xml:space="preserve"> централизованного учета таких обращений.</w:t>
      </w:r>
    </w:p>
    <w:p w:rsidR="00DC259A" w:rsidRPr="000A732E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3</w:t>
      </w:r>
      <w:r w:rsidRPr="000A732E">
        <w:rPr>
          <w:rFonts w:eastAsia="Arial Unicode MS"/>
          <w:sz w:val="28"/>
          <w:szCs w:val="28"/>
        </w:rPr>
        <w:t>.</w:t>
      </w:r>
      <w:r>
        <w:rPr>
          <w:rFonts w:eastAsia="Arial Unicode MS"/>
          <w:sz w:val="28"/>
          <w:szCs w:val="28"/>
        </w:rPr>
        <w:t>6</w:t>
      </w:r>
      <w:r w:rsidRPr="000A732E">
        <w:rPr>
          <w:rFonts w:eastAsia="Arial Unicode MS"/>
          <w:sz w:val="28"/>
          <w:szCs w:val="28"/>
        </w:rPr>
        <w:t>.</w:t>
      </w:r>
      <w:r>
        <w:rPr>
          <w:rFonts w:eastAsia="Arial Unicode MS"/>
          <w:sz w:val="28"/>
          <w:szCs w:val="28"/>
        </w:rPr>
        <w:t> </w:t>
      </w:r>
      <w:r w:rsidRPr="000A732E">
        <w:rPr>
          <w:rFonts w:eastAsia="Arial Unicode MS"/>
          <w:sz w:val="28"/>
          <w:szCs w:val="28"/>
        </w:rPr>
        <w:t>Поступившие</w:t>
      </w:r>
      <w:r>
        <w:rPr>
          <w:rFonts w:eastAsia="Arial Unicode MS"/>
          <w:sz w:val="28"/>
          <w:szCs w:val="28"/>
        </w:rPr>
        <w:t>в Департамент</w:t>
      </w:r>
      <w:r w:rsidRPr="000A732E">
        <w:rPr>
          <w:rFonts w:eastAsia="Arial Unicode MS"/>
          <w:sz w:val="28"/>
          <w:szCs w:val="28"/>
        </w:rPr>
        <w:t xml:space="preserve"> для рассмотрения резолюции митингов и собраний </w:t>
      </w:r>
      <w:r>
        <w:rPr>
          <w:rFonts w:eastAsia="Arial Unicode MS"/>
          <w:sz w:val="28"/>
          <w:szCs w:val="28"/>
        </w:rPr>
        <w:t>Отдел направляет в течение 5 рабочих дней</w:t>
      </w:r>
      <w:r>
        <w:rPr>
          <w:rFonts w:eastAsia="Arial Unicode MS"/>
          <w:sz w:val="28"/>
          <w:szCs w:val="28"/>
        </w:rPr>
        <w:br/>
        <w:t>с сопроводительным письмом, подписанным должностным лицом Департамента,</w:t>
      </w:r>
      <w:r w:rsidRPr="000A732E">
        <w:rPr>
          <w:rFonts w:eastAsia="Arial Unicode MS"/>
          <w:sz w:val="28"/>
          <w:szCs w:val="28"/>
        </w:rPr>
        <w:t xml:space="preserve"> для рассмотрения в соответствии с компетенциейи</w:t>
      </w:r>
      <w:r>
        <w:rPr>
          <w:rFonts w:eastAsia="Arial Unicode MS"/>
          <w:sz w:val="28"/>
          <w:szCs w:val="28"/>
        </w:rPr>
        <w:br/>
      </w:r>
      <w:r w:rsidRPr="000A732E">
        <w:rPr>
          <w:rFonts w:eastAsia="Arial Unicode MS"/>
          <w:sz w:val="28"/>
          <w:szCs w:val="28"/>
        </w:rPr>
        <w:t>в Департамент внутренней политики автономного округа для сведения.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rFonts w:eastAsiaTheme="minorHAnsi"/>
          <w:sz w:val="28"/>
          <w:szCs w:val="28"/>
          <w:lang w:eastAsia="en-US"/>
        </w:rPr>
        <w:t>3.</w:t>
      </w:r>
      <w:r>
        <w:rPr>
          <w:rFonts w:eastAsiaTheme="minorHAnsi"/>
          <w:sz w:val="28"/>
          <w:szCs w:val="28"/>
          <w:lang w:eastAsia="en-US"/>
        </w:rPr>
        <w:t>7</w:t>
      </w:r>
      <w:r w:rsidRPr="00ED03B7">
        <w:rPr>
          <w:rFonts w:eastAsiaTheme="minorHAnsi"/>
          <w:sz w:val="28"/>
          <w:szCs w:val="28"/>
          <w:lang w:eastAsia="en-US"/>
        </w:rPr>
        <w:t xml:space="preserve">. В случае переадресации обращения </w:t>
      </w:r>
      <w:r w:rsidRPr="00CB228D">
        <w:rPr>
          <w:sz w:val="28"/>
          <w:szCs w:val="28"/>
        </w:rPr>
        <w:t>в другой государственный орган, орган местного самоуправления или иному должностному лицу в соответствии с их компетенцией</w:t>
      </w:r>
      <w:r w:rsidRPr="00ED03B7">
        <w:rPr>
          <w:rFonts w:eastAsiaTheme="minorHAnsi"/>
          <w:sz w:val="28"/>
          <w:szCs w:val="28"/>
          <w:lang w:eastAsia="en-US"/>
        </w:rPr>
        <w:t>Отдел уведомляет об этом заявителя, направившего обращение, письмом, подписанным должностным лицом Департамента, инаправленнымпо указанному в обращении почтовому адресу (в случае поступления обращения в письменной форме) либо</w:t>
      </w:r>
      <w:r>
        <w:rPr>
          <w:rFonts w:eastAsiaTheme="minorHAnsi"/>
          <w:sz w:val="28"/>
          <w:szCs w:val="28"/>
          <w:lang w:eastAsia="en-US"/>
        </w:rPr>
        <w:br/>
      </w:r>
      <w:r w:rsidRPr="00ED03B7">
        <w:rPr>
          <w:rFonts w:eastAsiaTheme="minorHAnsi"/>
          <w:sz w:val="28"/>
          <w:szCs w:val="28"/>
          <w:lang w:eastAsia="en-US"/>
        </w:rPr>
        <w:t>по адресу электронной почты(в случае поступления обращения в форме электронного документа) (далее также – в установленном порядке).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03B7">
        <w:rPr>
          <w:rFonts w:eastAsiaTheme="minorHAnsi"/>
          <w:sz w:val="28"/>
          <w:szCs w:val="28"/>
          <w:lang w:eastAsia="en-US"/>
        </w:rPr>
        <w:t>3.</w:t>
      </w:r>
      <w:r>
        <w:rPr>
          <w:rFonts w:eastAsiaTheme="minorHAnsi"/>
          <w:sz w:val="28"/>
          <w:szCs w:val="28"/>
          <w:lang w:eastAsia="en-US"/>
        </w:rPr>
        <w:t>8</w:t>
      </w:r>
      <w:r w:rsidRPr="00ED03B7">
        <w:rPr>
          <w:rFonts w:eastAsiaTheme="minorHAnsi"/>
          <w:sz w:val="28"/>
          <w:szCs w:val="28"/>
          <w:lang w:eastAsia="en-US"/>
        </w:rPr>
        <w:t>. </w:t>
      </w:r>
      <w:bookmarkStart w:id="6" w:name="sub_422"/>
      <w:r w:rsidRPr="00ED03B7">
        <w:rPr>
          <w:sz w:val="28"/>
          <w:szCs w:val="28"/>
        </w:rPr>
        <w:t xml:space="preserve">Запрещается направление обращения </w:t>
      </w:r>
      <w:r w:rsidRPr="00ED03B7">
        <w:rPr>
          <w:rFonts w:eastAsiaTheme="minorHAnsi"/>
          <w:sz w:val="28"/>
          <w:szCs w:val="28"/>
          <w:lang w:eastAsia="en-US"/>
        </w:rPr>
        <w:t>на</w:t>
      </w:r>
      <w:r w:rsidRPr="00ED03B7">
        <w:rPr>
          <w:sz w:val="28"/>
          <w:szCs w:val="28"/>
        </w:rPr>
        <w:t xml:space="preserve"> рассмотрение в органы государственной власти, органы местного самоуправления или должностному лицу, решение или действие (бездействие) которых обжалуются, за исключением запроса информации, необходимой для рассмотрения обращения.</w:t>
      </w:r>
    </w:p>
    <w:p w:rsidR="00DC259A" w:rsidRPr="00ED03B7" w:rsidRDefault="00DC259A" w:rsidP="00DC25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B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D03B7">
        <w:rPr>
          <w:rFonts w:ascii="Times New Roman" w:hAnsi="Times New Roman" w:cs="Times New Roman"/>
          <w:sz w:val="28"/>
          <w:szCs w:val="28"/>
        </w:rPr>
        <w:t>. В случае если в соответствии с запретом, предусмотренным действующим законодательством, невозможно направление обращения</w:t>
      </w:r>
      <w:r w:rsidRPr="00ED03B7">
        <w:rPr>
          <w:rFonts w:ascii="Times New Roman" w:hAnsi="Times New Roman" w:cs="Times New Roman"/>
          <w:sz w:val="28"/>
          <w:szCs w:val="28"/>
        </w:rPr>
        <w:br/>
        <w:t>на рассмотрение должностному лицу, в орган государственной власти, орган местного самоуправления, в компетенцию которого входит рассмотрение поставленных в обращении вопросов, оно возвращается автору обращения (заявителю) с разъяснением его права обжаловать соответствующее решение или действие (бездействие) в установленном порядке в суд.</w:t>
      </w:r>
    </w:p>
    <w:p w:rsidR="00DC259A" w:rsidRDefault="00DC259A" w:rsidP="00DC259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D03B7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D03B7">
        <w:rPr>
          <w:rFonts w:ascii="Times New Roman" w:hAnsi="Times New Roman" w:cs="Times New Roman"/>
          <w:sz w:val="28"/>
          <w:szCs w:val="28"/>
        </w:rPr>
        <w:t>. </w:t>
      </w:r>
      <w:r w:rsidRPr="00ED03B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Обращение, в котором обжалуется судебное решение, в течение </w:t>
      </w:r>
      <w:r w:rsidRPr="00ED03B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>7 дней со дня регистрации Отдел возвращает заявителю с разъяснением порядка обжалования</w:t>
      </w:r>
      <w:r w:rsidRPr="00ED03B7">
        <w:rPr>
          <w:rFonts w:ascii="Times New Roman" w:hAnsi="Times New Roman" w:cs="Times New Roman"/>
          <w:sz w:val="28"/>
          <w:szCs w:val="28"/>
        </w:rPr>
        <w:t xml:space="preserve"> данного судебного решения</w:t>
      </w:r>
      <w:r w:rsidRPr="00ED03B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</w:p>
    <w:p w:rsidR="00DC259A" w:rsidRDefault="00DC259A" w:rsidP="00DC259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bookmarkEnd w:id="6"/>
    <w:p w:rsidR="00DC259A" w:rsidRPr="00ED03B7" w:rsidRDefault="00DC259A" w:rsidP="00DC259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D03B7">
        <w:rPr>
          <w:rFonts w:ascii="Times New Roman" w:hAnsi="Times New Roman" w:cs="Times New Roman"/>
          <w:sz w:val="28"/>
          <w:szCs w:val="28"/>
        </w:rPr>
        <w:t xml:space="preserve">Раздел IV. Рассмотрение письменного обращения 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7" w:name="sub_41"/>
    </w:p>
    <w:p w:rsidR="00DC259A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rFonts w:eastAsiaTheme="minorHAnsi"/>
          <w:sz w:val="28"/>
          <w:szCs w:val="28"/>
          <w:lang w:eastAsia="en-US"/>
        </w:rPr>
        <w:t>4.1. Л</w:t>
      </w:r>
      <w:r w:rsidRPr="00ED03B7">
        <w:rPr>
          <w:rStyle w:val="af2"/>
          <w:sz w:val="28"/>
          <w:szCs w:val="28"/>
        </w:rPr>
        <w:t xml:space="preserve">ицо, </w:t>
      </w:r>
      <w:r w:rsidRPr="00ED03B7">
        <w:rPr>
          <w:rFonts w:eastAsiaTheme="minorHAnsi"/>
          <w:bCs/>
          <w:color w:val="26282F"/>
          <w:sz w:val="28"/>
          <w:szCs w:val="28"/>
          <w:lang w:eastAsia="en-US"/>
        </w:rPr>
        <w:t>ответственное за подготовку проекта ответа на обращение</w:t>
      </w:r>
      <w:r w:rsidRPr="00ED03B7">
        <w:rPr>
          <w:rFonts w:eastAsiaTheme="minorHAnsi"/>
          <w:sz w:val="28"/>
          <w:szCs w:val="28"/>
          <w:lang w:eastAsia="en-US"/>
        </w:rPr>
        <w:t>обеспечивает объективное, всестороннее и своевременное рассмотрение обращения в соответствии с положениями Федерального закона № 59-ФЗ</w:t>
      </w:r>
      <w:r>
        <w:rPr>
          <w:rFonts w:eastAsiaTheme="minorHAnsi"/>
          <w:sz w:val="28"/>
          <w:szCs w:val="28"/>
          <w:lang w:eastAsia="en-US"/>
        </w:rPr>
        <w:t xml:space="preserve"> и Порядка.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sz w:val="28"/>
          <w:szCs w:val="28"/>
        </w:rPr>
        <w:t>4.2. </w:t>
      </w:r>
      <w:r w:rsidRPr="00ED03B7">
        <w:rPr>
          <w:rFonts w:eastAsiaTheme="minorHAnsi"/>
          <w:sz w:val="28"/>
          <w:szCs w:val="28"/>
          <w:lang w:eastAsia="en-US"/>
        </w:rPr>
        <w:t>Письменное обращение рассматривается в течение 30 дней</w:t>
      </w:r>
      <w:r w:rsidRPr="00ED03B7">
        <w:rPr>
          <w:rFonts w:eastAsiaTheme="minorHAnsi"/>
          <w:sz w:val="28"/>
          <w:szCs w:val="28"/>
          <w:lang w:eastAsia="en-US"/>
        </w:rPr>
        <w:br/>
        <w:t>со дня его регистрации в Департаменте.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rFonts w:eastAsiaTheme="minorHAnsi"/>
          <w:sz w:val="28"/>
          <w:szCs w:val="28"/>
          <w:lang w:eastAsia="en-US"/>
        </w:rPr>
        <w:t>В случае если окончание срока рассмотрения обращения приходится на нерабочий день, днем окончания срока его рассмотрения считается следующий за ним рабочий день.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8" w:name="sub_43"/>
      <w:r w:rsidRPr="00ED03B7">
        <w:rPr>
          <w:rFonts w:eastAsiaTheme="minorHAnsi"/>
          <w:sz w:val="28"/>
          <w:szCs w:val="28"/>
          <w:lang w:eastAsia="en-US"/>
        </w:rPr>
        <w:t>4.</w:t>
      </w:r>
      <w:r>
        <w:rPr>
          <w:rFonts w:eastAsiaTheme="minorHAnsi"/>
          <w:sz w:val="28"/>
          <w:szCs w:val="28"/>
          <w:lang w:eastAsia="en-US"/>
        </w:rPr>
        <w:t>3</w:t>
      </w:r>
      <w:r w:rsidRPr="00ED03B7">
        <w:rPr>
          <w:rFonts w:eastAsiaTheme="minorHAnsi"/>
          <w:sz w:val="28"/>
          <w:szCs w:val="28"/>
          <w:lang w:eastAsia="en-US"/>
        </w:rPr>
        <w:t>. В срок, установленный пунктом 4.2 Порядка, входит время</w:t>
      </w:r>
      <w:r w:rsidRPr="00ED03B7">
        <w:rPr>
          <w:rFonts w:eastAsiaTheme="minorHAnsi"/>
          <w:sz w:val="28"/>
          <w:szCs w:val="28"/>
          <w:lang w:eastAsia="en-US"/>
        </w:rPr>
        <w:br/>
        <w:t>на рассмотрение обращения по существу, подготовку проекта ответа,</w:t>
      </w:r>
      <w:r w:rsidRPr="00ED03B7">
        <w:rPr>
          <w:rFonts w:eastAsiaTheme="minorHAnsi"/>
          <w:sz w:val="28"/>
          <w:szCs w:val="28"/>
          <w:lang w:eastAsia="en-US"/>
        </w:rPr>
        <w:br/>
        <w:t>его согласование, подписание и направление ответа заявителю.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9" w:name="sub_44"/>
      <w:bookmarkEnd w:id="8"/>
      <w:r w:rsidRPr="00ED03B7">
        <w:rPr>
          <w:rFonts w:eastAsiaTheme="minorHAnsi"/>
          <w:sz w:val="28"/>
          <w:szCs w:val="28"/>
          <w:lang w:eastAsia="en-US"/>
        </w:rPr>
        <w:t>4.</w:t>
      </w:r>
      <w:r>
        <w:rPr>
          <w:rFonts w:eastAsiaTheme="minorHAnsi"/>
          <w:sz w:val="28"/>
          <w:szCs w:val="28"/>
          <w:lang w:eastAsia="en-US"/>
        </w:rPr>
        <w:t>4</w:t>
      </w:r>
      <w:r w:rsidRPr="00ED03B7">
        <w:rPr>
          <w:rFonts w:eastAsiaTheme="minorHAnsi"/>
          <w:sz w:val="28"/>
          <w:szCs w:val="28"/>
          <w:lang w:eastAsia="en-US"/>
        </w:rPr>
        <w:t>. Должностное лицо Департамента вправе устанавливать сокращенные сроки рассмотрения обращения.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rFonts w:eastAsiaTheme="minorHAnsi"/>
          <w:sz w:val="28"/>
          <w:szCs w:val="28"/>
          <w:lang w:eastAsia="en-US"/>
        </w:rPr>
        <w:t>4.</w:t>
      </w:r>
      <w:r>
        <w:rPr>
          <w:rFonts w:eastAsiaTheme="minorHAnsi"/>
          <w:sz w:val="28"/>
          <w:szCs w:val="28"/>
          <w:lang w:eastAsia="en-US"/>
        </w:rPr>
        <w:t>5</w:t>
      </w:r>
      <w:r w:rsidRPr="00ED03B7">
        <w:rPr>
          <w:rFonts w:eastAsiaTheme="minorHAnsi"/>
          <w:sz w:val="28"/>
          <w:szCs w:val="28"/>
          <w:lang w:eastAsia="en-US"/>
        </w:rPr>
        <w:t>. В случаях, предусмотренных Федеральным законом №</w:t>
      </w:r>
      <w:r w:rsidRPr="00ED03B7">
        <w:rPr>
          <w:rFonts w:eastAsiaTheme="minorHAnsi"/>
          <w:sz w:val="28"/>
          <w:szCs w:val="28"/>
          <w:lang w:val="en-US" w:eastAsia="en-US"/>
        </w:rPr>
        <w:t> </w:t>
      </w:r>
      <w:r w:rsidRPr="00ED03B7">
        <w:rPr>
          <w:rFonts w:eastAsiaTheme="minorHAnsi"/>
          <w:sz w:val="28"/>
          <w:szCs w:val="28"/>
          <w:lang w:eastAsia="en-US"/>
        </w:rPr>
        <w:t xml:space="preserve">59-ФЗ, срок рассмотрения обращения может быть продлен должностным лицом, </w:t>
      </w:r>
      <w:r w:rsidRPr="00ED03B7">
        <w:rPr>
          <w:rFonts w:eastAsiaTheme="minorHAnsi"/>
          <w:bCs/>
          <w:sz w:val="28"/>
          <w:szCs w:val="28"/>
          <w:lang w:eastAsia="en-US"/>
        </w:rPr>
        <w:t>ответственным за рассмотрение обращения, на основании доклада лица, ответственного за подготовку проекта ответа на обращение,</w:t>
      </w:r>
      <w:r w:rsidRPr="00ED03B7">
        <w:rPr>
          <w:rFonts w:eastAsiaTheme="minorHAnsi"/>
          <w:sz w:val="28"/>
          <w:szCs w:val="28"/>
          <w:lang w:eastAsia="en-US"/>
        </w:rPr>
        <w:t xml:space="preserve"> но не более чем на 30 дней</w:t>
      </w:r>
      <w:bookmarkStart w:id="10" w:name="sub_45"/>
      <w:bookmarkEnd w:id="9"/>
      <w:r w:rsidRPr="00ED03B7">
        <w:rPr>
          <w:rFonts w:eastAsiaTheme="minorHAnsi"/>
          <w:sz w:val="28"/>
          <w:szCs w:val="28"/>
          <w:lang w:eastAsia="en-US"/>
        </w:rPr>
        <w:t>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rFonts w:eastAsiaTheme="minorHAnsi"/>
          <w:sz w:val="28"/>
          <w:szCs w:val="28"/>
          <w:lang w:eastAsia="en-US"/>
        </w:rPr>
        <w:t xml:space="preserve">Должностное лицо, </w:t>
      </w:r>
      <w:r w:rsidRPr="00ED03B7">
        <w:rPr>
          <w:rFonts w:eastAsiaTheme="minorHAnsi"/>
          <w:bCs/>
          <w:color w:val="26282F"/>
          <w:sz w:val="28"/>
          <w:szCs w:val="28"/>
          <w:lang w:eastAsia="en-US"/>
        </w:rPr>
        <w:t>ответственное за рассмотрение обращения,</w:t>
      </w:r>
      <w:r w:rsidRPr="00ED03B7">
        <w:rPr>
          <w:rFonts w:eastAsiaTheme="minorHAnsi"/>
          <w:sz w:val="28"/>
          <w:szCs w:val="28"/>
          <w:lang w:eastAsia="en-US"/>
        </w:rPr>
        <w:t xml:space="preserve"> уведомляет заявителя в установленном порядке о продлении срока рассмотрения его обращения.</w:t>
      </w:r>
    </w:p>
    <w:bookmarkEnd w:id="10"/>
    <w:p w:rsidR="00DC259A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rFonts w:eastAsiaTheme="minorHAnsi"/>
          <w:sz w:val="28"/>
          <w:szCs w:val="28"/>
          <w:lang w:eastAsia="en-US"/>
        </w:rPr>
        <w:t>4.</w:t>
      </w:r>
      <w:r>
        <w:rPr>
          <w:rFonts w:eastAsiaTheme="minorHAnsi"/>
          <w:sz w:val="28"/>
          <w:szCs w:val="28"/>
          <w:lang w:eastAsia="en-US"/>
        </w:rPr>
        <w:t>6</w:t>
      </w:r>
      <w:r w:rsidRPr="00ED03B7">
        <w:rPr>
          <w:rFonts w:eastAsiaTheme="minorHAnsi"/>
          <w:sz w:val="28"/>
          <w:szCs w:val="28"/>
          <w:lang w:eastAsia="en-US"/>
        </w:rPr>
        <w:t>.</w:t>
      </w:r>
      <w:r w:rsidRPr="00ED03B7">
        <w:rPr>
          <w:rFonts w:eastAsiaTheme="minorHAnsi"/>
          <w:sz w:val="28"/>
          <w:szCs w:val="28"/>
          <w:lang w:val="en-US" w:eastAsia="en-US"/>
        </w:rPr>
        <w:t> </w:t>
      </w:r>
      <w:r w:rsidRPr="00ED03B7">
        <w:rPr>
          <w:rFonts w:eastAsiaTheme="minorHAnsi"/>
          <w:sz w:val="28"/>
          <w:szCs w:val="28"/>
          <w:lang w:eastAsia="en-US"/>
        </w:rPr>
        <w:t>Информацию о продлении срока рассмотрения обращения Отдел вносит в СЭД.</w:t>
      </w:r>
    </w:p>
    <w:p w:rsidR="00DC259A" w:rsidRPr="00ED03B7" w:rsidRDefault="00DC259A" w:rsidP="00DC259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D03B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4.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7</w:t>
      </w:r>
      <w:r w:rsidRPr="00ED03B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. Своевременное рассмотрение обращения несколькими лицами, подготовку проекта ответа (ответа) заявителю, а также </w:t>
      </w:r>
      <w:r w:rsidRPr="00ED03B7">
        <w:rPr>
          <w:rFonts w:ascii="Times New Roman" w:hAnsi="Times New Roman" w:cs="Times New Roman"/>
          <w:sz w:val="28"/>
          <w:szCs w:val="28"/>
        </w:rPr>
        <w:t xml:space="preserve">информирование </w:t>
      </w:r>
      <w:r w:rsidRPr="00C42789">
        <w:rPr>
          <w:rFonts w:ascii="Times New Roman" w:hAnsi="Times New Roman" w:cs="Times New Roman"/>
          <w:sz w:val="28"/>
          <w:szCs w:val="28"/>
        </w:rPr>
        <w:t>государственного органа, органа местного самоуправления</w:t>
      </w:r>
      <w:r>
        <w:rPr>
          <w:rFonts w:ascii="Times New Roman" w:hAnsi="Times New Roman" w:cs="Times New Roman"/>
          <w:sz w:val="28"/>
          <w:szCs w:val="28"/>
        </w:rPr>
        <w:br/>
      </w:r>
      <w:r w:rsidRPr="00C42789">
        <w:rPr>
          <w:rFonts w:ascii="Times New Roman" w:hAnsi="Times New Roman" w:cs="Times New Roman"/>
          <w:sz w:val="28"/>
          <w:szCs w:val="28"/>
        </w:rPr>
        <w:t xml:space="preserve">или должностного лица, </w:t>
      </w:r>
      <w:r w:rsidRPr="00ED03B7">
        <w:rPr>
          <w:rFonts w:ascii="Times New Roman" w:hAnsi="Times New Roman" w:cs="Times New Roman"/>
          <w:sz w:val="28"/>
          <w:szCs w:val="28"/>
        </w:rPr>
        <w:t>направившего на рассмотрение обращение, поставленное на особый контроль</w:t>
      </w:r>
      <w:r w:rsidRPr="00ED03B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в соответствии с </w:t>
      </w:r>
      <w:r w:rsidRPr="0008240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пунктом 2.16</w:t>
      </w:r>
      <w:r w:rsidRPr="00B2576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Порядка</w:t>
      </w:r>
      <w:r w:rsidRPr="00ED03B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 осуществляет ответственное за рассмотрение обращения лицо, указанное первымв поручении по рассмотрению данного обращения.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rFonts w:eastAsiaTheme="minorHAnsi"/>
          <w:sz w:val="28"/>
          <w:szCs w:val="28"/>
          <w:lang w:eastAsia="en-US"/>
        </w:rPr>
        <w:t>Лица, которым поручено совместное рассмотрение одного обращения, не позднее 7 рабочих дней до истечения срока его рассмотрения обязаны представить лицу, указанному в поручении первым, предложения и все необходимые документы для обобщения и подготовки сводного проекта ответа (ответа).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1" w:name="sub_48"/>
      <w:bookmarkEnd w:id="7"/>
      <w:r w:rsidRPr="00ED03B7">
        <w:rPr>
          <w:rFonts w:eastAsiaTheme="minorHAnsi"/>
          <w:sz w:val="28"/>
          <w:szCs w:val="28"/>
          <w:lang w:eastAsia="en-US"/>
        </w:rPr>
        <w:t>4.</w:t>
      </w:r>
      <w:r>
        <w:rPr>
          <w:rFonts w:eastAsiaTheme="minorHAnsi"/>
          <w:sz w:val="28"/>
          <w:szCs w:val="28"/>
          <w:lang w:eastAsia="en-US"/>
        </w:rPr>
        <w:t>8</w:t>
      </w:r>
      <w:r w:rsidRPr="00ED03B7">
        <w:rPr>
          <w:rFonts w:eastAsiaTheme="minorHAnsi"/>
          <w:sz w:val="28"/>
          <w:szCs w:val="28"/>
          <w:lang w:eastAsia="en-US"/>
        </w:rPr>
        <w:t>. В случае если предметом обращения является вопрос,</w:t>
      </w:r>
      <w:r w:rsidRPr="00ED03B7">
        <w:rPr>
          <w:rFonts w:eastAsiaTheme="minorHAnsi"/>
          <w:sz w:val="28"/>
          <w:szCs w:val="28"/>
          <w:lang w:eastAsia="en-US"/>
        </w:rPr>
        <w:br/>
        <w:t>на который заявителю неоднократно (2 и более раза) давались письменные ответы по существу в связи с ранее направленными обращениями</w:t>
      </w:r>
      <w:r w:rsidRPr="00ED03B7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lastRenderedPageBreak/>
        <w:t>и при этом в обращ</w:t>
      </w:r>
      <w:r w:rsidRPr="00ED03B7">
        <w:rPr>
          <w:rFonts w:eastAsiaTheme="minorHAnsi"/>
          <w:sz w:val="28"/>
          <w:szCs w:val="28"/>
          <w:lang w:eastAsia="en-US"/>
        </w:rPr>
        <w:t xml:space="preserve">ении не приводятся новые доводы или обстоятельства, лицо, ответственное за рассмотрение обращения, вправе принять решение о безосновательности обращения и прекращении переписки с заявителем по данному вопросу при условии, что указанное обращение и ранее направляемые обращения рассматривались в Департаменте. </w:t>
      </w:r>
      <w:bookmarkStart w:id="12" w:name="sub_49"/>
      <w:bookmarkEnd w:id="11"/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Л</w:t>
      </w:r>
      <w:r w:rsidRPr="00ED03B7">
        <w:rPr>
          <w:rFonts w:eastAsiaTheme="minorHAnsi"/>
          <w:sz w:val="28"/>
          <w:szCs w:val="28"/>
          <w:lang w:eastAsia="en-US"/>
        </w:rPr>
        <w:t>ицо, ответственное за рассмотрение обращения, принявшее решение о прекращении переписки, уведомляетоб этом заявителя</w:t>
      </w:r>
      <w:r>
        <w:rPr>
          <w:rFonts w:eastAsiaTheme="minorHAnsi"/>
          <w:sz w:val="28"/>
          <w:szCs w:val="28"/>
          <w:lang w:eastAsia="en-US"/>
        </w:rPr>
        <w:br/>
      </w:r>
      <w:r w:rsidRPr="00ED03B7">
        <w:rPr>
          <w:rFonts w:eastAsiaTheme="minorHAnsi"/>
          <w:sz w:val="28"/>
          <w:szCs w:val="28"/>
          <w:lang w:eastAsia="en-US"/>
        </w:rPr>
        <w:t>в установленном порядке.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3" w:name="sub_410"/>
      <w:bookmarkEnd w:id="12"/>
      <w:r>
        <w:rPr>
          <w:rFonts w:eastAsiaTheme="minorHAnsi"/>
          <w:sz w:val="28"/>
          <w:szCs w:val="28"/>
          <w:lang w:eastAsia="en-US"/>
        </w:rPr>
        <w:t>4.9</w:t>
      </w:r>
      <w:r w:rsidRPr="00ED03B7">
        <w:rPr>
          <w:rFonts w:eastAsiaTheme="minorHAnsi"/>
          <w:sz w:val="28"/>
          <w:szCs w:val="28"/>
          <w:lang w:eastAsia="en-US"/>
        </w:rPr>
        <w:t>. Обращение, поступившее после прекращения переписки</w:t>
      </w:r>
      <w:r w:rsidRPr="00ED03B7">
        <w:rPr>
          <w:rFonts w:eastAsiaTheme="minorHAnsi"/>
          <w:sz w:val="28"/>
          <w:szCs w:val="28"/>
          <w:lang w:eastAsia="en-US"/>
        </w:rPr>
        <w:br/>
        <w:t>и не содержащее новых доводов и обстоятельств, Отдел регистрирует</w:t>
      </w:r>
      <w:r w:rsidRPr="00ED03B7">
        <w:rPr>
          <w:rFonts w:eastAsiaTheme="minorHAnsi"/>
          <w:sz w:val="28"/>
          <w:szCs w:val="28"/>
          <w:lang w:eastAsia="en-US"/>
        </w:rPr>
        <w:br/>
        <w:t>в соответствиис Порядком, заявителю ответ не дается, обращение снимается с контроля с отметкой «переписка прекращена».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rFonts w:eastAsiaTheme="minorHAnsi"/>
          <w:sz w:val="28"/>
          <w:szCs w:val="28"/>
          <w:lang w:eastAsia="en-US"/>
        </w:rPr>
        <w:t>Должностное лицо, ответственное за рассмотрение обращения, принявшее решениео прекращении переписки, уведомляет заявителя</w:t>
      </w:r>
      <w:r w:rsidRPr="00ED03B7">
        <w:rPr>
          <w:rFonts w:eastAsiaTheme="minorHAnsi"/>
          <w:sz w:val="28"/>
          <w:szCs w:val="28"/>
          <w:lang w:eastAsia="en-US"/>
        </w:rPr>
        <w:br/>
        <w:t>в установленном порядке о ранее принятом решении (прекращение переписки по поставленномув обращении вопросу) с указанием регистрационного номера и даты ответа о прекращении переписки.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4" w:name="sub_412"/>
      <w:bookmarkEnd w:id="13"/>
      <w:r w:rsidRPr="00ED03B7">
        <w:rPr>
          <w:rFonts w:eastAsiaTheme="minorHAnsi"/>
          <w:sz w:val="28"/>
          <w:szCs w:val="28"/>
          <w:lang w:eastAsia="en-US"/>
        </w:rPr>
        <w:t>4.1</w:t>
      </w:r>
      <w:r>
        <w:rPr>
          <w:rFonts w:eastAsiaTheme="minorHAnsi"/>
          <w:sz w:val="28"/>
          <w:szCs w:val="28"/>
          <w:lang w:eastAsia="en-US"/>
        </w:rPr>
        <w:t>0</w:t>
      </w:r>
      <w:r w:rsidRPr="00ED03B7">
        <w:rPr>
          <w:rFonts w:eastAsiaTheme="minorHAnsi"/>
          <w:sz w:val="28"/>
          <w:szCs w:val="28"/>
          <w:lang w:eastAsia="en-US"/>
        </w:rPr>
        <w:t>. В течение 3 рабочих дней со дня поступления заявления</w:t>
      </w:r>
      <w:r w:rsidRPr="00ED03B7">
        <w:rPr>
          <w:rFonts w:eastAsiaTheme="minorHAnsi"/>
          <w:sz w:val="28"/>
          <w:szCs w:val="28"/>
          <w:lang w:eastAsia="en-US"/>
        </w:rPr>
        <w:br/>
        <w:t>о прекращении рассмотрения ранее направленного обращения Отдел осуществляет сопоставление заявителя с лицом, обратившимся</w:t>
      </w:r>
      <w:r>
        <w:rPr>
          <w:rFonts w:eastAsiaTheme="minorHAnsi"/>
          <w:sz w:val="28"/>
          <w:szCs w:val="28"/>
          <w:lang w:eastAsia="en-US"/>
        </w:rPr>
        <w:br/>
      </w:r>
      <w:r w:rsidRPr="00ED03B7">
        <w:rPr>
          <w:rFonts w:eastAsiaTheme="minorHAnsi"/>
          <w:sz w:val="28"/>
          <w:szCs w:val="28"/>
          <w:lang w:eastAsia="en-US"/>
        </w:rPr>
        <w:t>с заявлением о прекращении рассмотрения обращения.</w:t>
      </w:r>
    </w:p>
    <w:bookmarkEnd w:id="14"/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rFonts w:eastAsiaTheme="minorHAnsi"/>
          <w:sz w:val="28"/>
          <w:szCs w:val="28"/>
          <w:lang w:eastAsia="en-US"/>
        </w:rPr>
        <w:t>По итогам сопоставления Отдел уведомляет заявителя и лицо, ответственное за рассмотрение обращения, о принятом решении.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rFonts w:eastAsiaTheme="minorHAnsi"/>
          <w:sz w:val="28"/>
          <w:szCs w:val="28"/>
          <w:lang w:eastAsia="en-US"/>
        </w:rPr>
        <w:t xml:space="preserve">Если лицо, обратившееся с заявлением о прекращении рассмотрения </w:t>
      </w:r>
      <w:r w:rsidRPr="00082404">
        <w:rPr>
          <w:rFonts w:eastAsiaTheme="minorHAnsi"/>
          <w:sz w:val="28"/>
          <w:szCs w:val="28"/>
          <w:lang w:eastAsia="en-US"/>
        </w:rPr>
        <w:t xml:space="preserve">ранее направленного </w:t>
      </w:r>
      <w:r w:rsidRPr="00ED03B7">
        <w:rPr>
          <w:rFonts w:eastAsiaTheme="minorHAnsi"/>
          <w:sz w:val="28"/>
          <w:szCs w:val="28"/>
          <w:lang w:eastAsia="en-US"/>
        </w:rPr>
        <w:t>обращения, не определено как</w:t>
      </w:r>
      <w:r>
        <w:rPr>
          <w:rFonts w:eastAsiaTheme="minorHAnsi"/>
          <w:sz w:val="28"/>
          <w:szCs w:val="28"/>
          <w:lang w:eastAsia="en-US"/>
        </w:rPr>
        <w:t xml:space="preserve"> автор</w:t>
      </w:r>
      <w:r w:rsidRPr="00082404">
        <w:rPr>
          <w:rFonts w:eastAsiaTheme="minorHAnsi"/>
          <w:sz w:val="28"/>
          <w:szCs w:val="28"/>
          <w:lang w:eastAsia="en-US"/>
        </w:rPr>
        <w:t>ранее направленного обращения</w:t>
      </w:r>
      <w:r w:rsidRPr="00ED03B7">
        <w:rPr>
          <w:rFonts w:eastAsiaTheme="minorHAnsi"/>
          <w:sz w:val="28"/>
          <w:szCs w:val="28"/>
          <w:lang w:eastAsia="en-US"/>
        </w:rPr>
        <w:t xml:space="preserve">, </w:t>
      </w:r>
      <w:r w:rsidRPr="00082404">
        <w:rPr>
          <w:rFonts w:eastAsiaTheme="minorHAnsi"/>
          <w:sz w:val="28"/>
          <w:szCs w:val="28"/>
          <w:lang w:eastAsia="en-US"/>
        </w:rPr>
        <w:t>ранее направленно</w:t>
      </w:r>
      <w:r>
        <w:rPr>
          <w:rFonts w:eastAsiaTheme="minorHAnsi"/>
          <w:sz w:val="28"/>
          <w:szCs w:val="28"/>
          <w:lang w:eastAsia="en-US"/>
        </w:rPr>
        <w:t>е</w:t>
      </w:r>
      <w:r w:rsidRPr="00ED03B7">
        <w:rPr>
          <w:rFonts w:eastAsiaTheme="minorHAnsi"/>
          <w:sz w:val="28"/>
          <w:szCs w:val="28"/>
          <w:lang w:eastAsia="en-US"/>
        </w:rPr>
        <w:t>обращение подлежит рассмотрению в установленном порядке.</w:t>
      </w:r>
    </w:p>
    <w:p w:rsidR="00DC259A" w:rsidRPr="006845BD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845BD">
        <w:rPr>
          <w:rFonts w:eastAsiaTheme="minorHAnsi"/>
          <w:sz w:val="28"/>
          <w:szCs w:val="28"/>
          <w:lang w:eastAsia="en-US"/>
        </w:rPr>
        <w:t>4.11.</w:t>
      </w:r>
      <w:bookmarkStart w:id="15" w:name="sub_411"/>
      <w:r w:rsidRPr="006845BD">
        <w:rPr>
          <w:rFonts w:eastAsiaTheme="minorHAnsi"/>
          <w:sz w:val="28"/>
          <w:szCs w:val="28"/>
          <w:lang w:eastAsia="en-US"/>
        </w:rPr>
        <w:t> В случае поступления от гражданина заявления об отсутствии факта направления обращения Отдел осуществляет сопоставление автора первичного обращения с гражданином, обратившимся с заявлением</w:t>
      </w:r>
      <w:r>
        <w:rPr>
          <w:rFonts w:eastAsiaTheme="minorHAnsi"/>
          <w:sz w:val="28"/>
          <w:szCs w:val="28"/>
          <w:lang w:eastAsia="en-US"/>
        </w:rPr>
        <w:br/>
      </w:r>
      <w:r w:rsidRPr="006845BD">
        <w:rPr>
          <w:rFonts w:eastAsiaTheme="minorHAnsi"/>
          <w:sz w:val="28"/>
          <w:szCs w:val="28"/>
          <w:lang w:eastAsia="en-US"/>
        </w:rPr>
        <w:t>об отсутствии факта подачи обращения.</w:t>
      </w:r>
    </w:p>
    <w:bookmarkEnd w:id="15"/>
    <w:p w:rsidR="00DC259A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845BD">
        <w:rPr>
          <w:rFonts w:eastAsiaTheme="minorHAnsi"/>
          <w:sz w:val="28"/>
          <w:szCs w:val="28"/>
          <w:lang w:eastAsia="en-US"/>
        </w:rPr>
        <w:t>Если гражданин, обратившийся с заявлением об отсутствии факта подачи обращения, не определен как автор первичного обращения, первичное обращение признается анонимным, ответ на него не дается.</w:t>
      </w:r>
    </w:p>
    <w:p w:rsidR="00DC259A" w:rsidRPr="00321FC8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A0F0C">
        <w:rPr>
          <w:rFonts w:eastAsiaTheme="minorHAnsi"/>
          <w:sz w:val="28"/>
          <w:szCs w:val="28"/>
          <w:lang w:eastAsia="en-US"/>
        </w:rPr>
        <w:t>4.12.</w:t>
      </w:r>
      <w:r w:rsidRPr="009A0F0C">
        <w:rPr>
          <w:rFonts w:eastAsiaTheme="minorHAnsi"/>
          <w:sz w:val="28"/>
          <w:szCs w:val="28"/>
          <w:lang w:val="en-US" w:eastAsia="en-US"/>
        </w:rPr>
        <w:t> </w:t>
      </w:r>
      <w:r w:rsidRPr="009A0F0C">
        <w:rPr>
          <w:rFonts w:eastAsiaTheme="minorHAnsi"/>
          <w:sz w:val="28"/>
          <w:szCs w:val="28"/>
          <w:lang w:eastAsia="en-US"/>
        </w:rPr>
        <w:t>После завершения рассмотрения обращения материалы, относящиесяк обращению, передаются лицом, ответственным за его рассмотрение,в Отдел</w:t>
      </w:r>
      <w:r w:rsidRPr="009A0F0C">
        <w:rPr>
          <w:sz w:val="28"/>
          <w:szCs w:val="28"/>
        </w:rPr>
        <w:t xml:space="preserve"> для хранения </w:t>
      </w:r>
      <w:r w:rsidRPr="009A0F0C">
        <w:rPr>
          <w:rStyle w:val="af2"/>
          <w:sz w:val="28"/>
          <w:szCs w:val="28"/>
        </w:rPr>
        <w:t>в соответствии с законодательством Российской Федерации.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C259A" w:rsidRPr="00ED03B7" w:rsidRDefault="00DC259A" w:rsidP="00DC259A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bookmarkStart w:id="16" w:name="sub_1005"/>
      <w:r w:rsidRPr="00ED03B7">
        <w:rPr>
          <w:rFonts w:eastAsiaTheme="minorHAnsi"/>
          <w:bCs/>
          <w:color w:val="000000" w:themeColor="text1"/>
          <w:sz w:val="28"/>
          <w:szCs w:val="28"/>
          <w:lang w:eastAsia="en-US"/>
        </w:rPr>
        <w:t>Раздел V. Оформление ответа на обращение</w:t>
      </w:r>
    </w:p>
    <w:bookmarkEnd w:id="16"/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7" w:name="sub_51"/>
      <w:r w:rsidRPr="00ED03B7">
        <w:rPr>
          <w:rFonts w:eastAsiaTheme="minorHAnsi"/>
          <w:sz w:val="28"/>
          <w:szCs w:val="28"/>
          <w:lang w:eastAsia="en-US"/>
        </w:rPr>
        <w:t>5.1. По результатам рассмотрения обращения ответ заявителю подписывает лицо, ответственное за его рассмотрение, если в поручении (резолюции) должностного лица не содержатся иные указания.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8" w:name="sub_52"/>
      <w:bookmarkEnd w:id="17"/>
      <w:r w:rsidRPr="00ED03B7">
        <w:rPr>
          <w:rFonts w:eastAsiaTheme="minorHAnsi"/>
          <w:sz w:val="28"/>
          <w:szCs w:val="28"/>
          <w:lang w:eastAsia="en-US"/>
        </w:rPr>
        <w:lastRenderedPageBreak/>
        <w:t>5.2. В ответе указываются номер и дата регистрации обращения, четко и последовательно излагаются исчерпывающие разъяснения</w:t>
      </w:r>
      <w:r w:rsidRPr="00ED03B7">
        <w:rPr>
          <w:rFonts w:eastAsiaTheme="minorHAnsi"/>
          <w:sz w:val="28"/>
          <w:szCs w:val="28"/>
          <w:lang w:eastAsia="en-US"/>
        </w:rPr>
        <w:br/>
        <w:t>с правовым обоснованием на все поставленные в нем вопросы. При подтверждении сведений о нарушении прав заявителя в ответе указываются меры, принятые по устранению выявленных нарушений,</w:t>
      </w:r>
      <w:r w:rsidRPr="00ED03B7">
        <w:rPr>
          <w:rFonts w:eastAsiaTheme="minorHAnsi"/>
          <w:sz w:val="28"/>
          <w:szCs w:val="28"/>
          <w:lang w:eastAsia="en-US"/>
        </w:rPr>
        <w:br/>
        <w:t>при необходимости разъясняется право и порядок обжалования принятого</w:t>
      </w:r>
      <w:r w:rsidRPr="00ED03B7">
        <w:rPr>
          <w:rFonts w:eastAsiaTheme="minorHAnsi"/>
          <w:sz w:val="28"/>
          <w:szCs w:val="28"/>
          <w:lang w:eastAsia="en-US"/>
        </w:rPr>
        <w:br/>
        <w:t>по обращению решения.</w:t>
      </w:r>
    </w:p>
    <w:p w:rsidR="00DC259A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9" w:name="sub_53"/>
      <w:bookmarkEnd w:id="18"/>
      <w:r w:rsidRPr="00ED03B7">
        <w:rPr>
          <w:rFonts w:eastAsiaTheme="minorHAnsi"/>
          <w:sz w:val="28"/>
          <w:szCs w:val="28"/>
          <w:lang w:eastAsia="en-US"/>
        </w:rPr>
        <w:t>5.3. Ответ на коллективное обращение направляется заявителю, указанному в обращении первым, в случае если в обращении не указано иное, с просьбой довести содержание ответа до остальных обратившихся заявителей.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rFonts w:eastAsiaTheme="minorHAnsi"/>
          <w:sz w:val="28"/>
          <w:szCs w:val="28"/>
          <w:lang w:eastAsia="en-US"/>
        </w:rPr>
        <w:t>5.4. </w:t>
      </w:r>
      <w:bookmarkStart w:id="20" w:name="sub_55"/>
      <w:r w:rsidRPr="00ED03B7">
        <w:rPr>
          <w:rFonts w:eastAsiaTheme="minorHAnsi"/>
          <w:sz w:val="28"/>
          <w:szCs w:val="28"/>
          <w:lang w:eastAsia="en-US"/>
        </w:rPr>
        <w:t xml:space="preserve">Ответ на обращение направляется по указанному в обращении почтовому адресу (в случае поступления обращения в письменной форме)/ по указанному в обращении адресу электронной почты (в случае поступления обращения в форме электронного документа). </w:t>
      </w:r>
    </w:p>
    <w:bookmarkEnd w:id="20"/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rFonts w:eastAsiaTheme="minorHAnsi"/>
          <w:sz w:val="28"/>
          <w:szCs w:val="28"/>
          <w:lang w:eastAsia="en-US"/>
        </w:rPr>
        <w:t>Информация о рассмотрении обращения, поступившего в форме электронного документа через Личный кабинет, размещается Отделом</w:t>
      </w:r>
      <w:r w:rsidRPr="00ED03B7">
        <w:rPr>
          <w:rFonts w:eastAsiaTheme="minorHAnsi"/>
          <w:sz w:val="28"/>
          <w:szCs w:val="28"/>
          <w:lang w:eastAsia="en-US"/>
        </w:rPr>
        <w:br/>
        <w:t>на индивидуальной странице заявителя в Личном кабинете на едином официальном сайте государственных органов автономного округа в сети Интернет.</w:t>
      </w:r>
    </w:p>
    <w:p w:rsidR="00DC259A" w:rsidRPr="006E5F83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21" w:name="sub_56"/>
      <w:r w:rsidRPr="006E5F83">
        <w:rPr>
          <w:rFonts w:eastAsiaTheme="minorHAnsi"/>
          <w:sz w:val="28"/>
          <w:szCs w:val="28"/>
          <w:lang w:eastAsia="en-US"/>
        </w:rPr>
        <w:t>5.5. Ответ на некорректное по изложению обращение не дается,</w:t>
      </w:r>
      <w:r w:rsidRPr="006E5F83">
        <w:rPr>
          <w:rFonts w:eastAsiaTheme="minorHAnsi"/>
          <w:sz w:val="28"/>
          <w:szCs w:val="28"/>
          <w:lang w:eastAsia="en-US"/>
        </w:rPr>
        <w:br/>
        <w:t>оно не подлежит направлению на рассмотрение в соответствии</w:t>
      </w:r>
      <w:r w:rsidRPr="006E5F83">
        <w:rPr>
          <w:rFonts w:eastAsiaTheme="minorHAnsi"/>
          <w:sz w:val="28"/>
          <w:szCs w:val="28"/>
          <w:lang w:eastAsia="en-US"/>
        </w:rPr>
        <w:br/>
        <w:t>с компетенцией, о чем Отдел в течение 7 дней со дня регистрации сообщает заявителю путем направления уведомления, если его фамилия</w:t>
      </w:r>
      <w:r w:rsidRPr="006E5F83">
        <w:rPr>
          <w:rFonts w:eastAsiaTheme="minorHAnsi"/>
          <w:sz w:val="28"/>
          <w:szCs w:val="28"/>
          <w:lang w:eastAsia="en-US"/>
        </w:rPr>
        <w:br/>
        <w:t>и почтовый адрес поддаются прочтению.</w:t>
      </w:r>
      <w:bookmarkEnd w:id="21"/>
    </w:p>
    <w:p w:rsidR="00DC259A" w:rsidRPr="006E5F83" w:rsidRDefault="00DC259A" w:rsidP="00DC259A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2" w:name="sub_54"/>
      <w:bookmarkEnd w:id="19"/>
      <w:r w:rsidRPr="006E5F83">
        <w:rPr>
          <w:rFonts w:ascii="Times New Roman" w:hAnsi="Times New Roman" w:cs="Times New Roman"/>
          <w:color w:val="auto"/>
          <w:sz w:val="28"/>
          <w:szCs w:val="28"/>
        </w:rPr>
        <w:t>5.6. Ответ на некорректное по содержанию обращениене дается, Отдел сообщает гражданину, направившему обращение,о недопустимости злоупотребления правом.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23" w:name="sub_58"/>
      <w:bookmarkStart w:id="24" w:name="sub_59"/>
      <w:bookmarkEnd w:id="22"/>
      <w:r w:rsidRPr="00ED03B7">
        <w:rPr>
          <w:rFonts w:eastAsiaTheme="minorHAnsi"/>
          <w:sz w:val="28"/>
          <w:szCs w:val="28"/>
          <w:lang w:eastAsia="en-US"/>
        </w:rPr>
        <w:t>5.</w:t>
      </w:r>
      <w:r>
        <w:rPr>
          <w:rFonts w:eastAsiaTheme="minorHAnsi"/>
          <w:sz w:val="28"/>
          <w:szCs w:val="28"/>
          <w:lang w:eastAsia="en-US"/>
        </w:rPr>
        <w:t>7</w:t>
      </w:r>
      <w:r w:rsidRPr="00ED03B7">
        <w:rPr>
          <w:rFonts w:eastAsiaTheme="minorHAnsi"/>
          <w:sz w:val="28"/>
          <w:szCs w:val="28"/>
          <w:lang w:eastAsia="en-US"/>
        </w:rPr>
        <w:t>.</w:t>
      </w:r>
      <w:r w:rsidRPr="00ED03B7">
        <w:rPr>
          <w:rFonts w:eastAsiaTheme="minorHAnsi"/>
          <w:sz w:val="28"/>
          <w:szCs w:val="28"/>
          <w:lang w:val="en-US" w:eastAsia="en-US"/>
        </w:rPr>
        <w:t> </w:t>
      </w:r>
      <w:r w:rsidRPr="00ED03B7">
        <w:rPr>
          <w:rFonts w:eastAsiaTheme="minorHAnsi"/>
          <w:sz w:val="28"/>
          <w:szCs w:val="28"/>
          <w:lang w:eastAsia="en-US"/>
        </w:rPr>
        <w:t>Регистрацию, создание электронного образа ответа на обращение и его отправку заявителю осуществляет Отдел.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25" w:name="sub_510"/>
      <w:r w:rsidRPr="00ED03B7">
        <w:rPr>
          <w:rFonts w:eastAsiaTheme="minorHAnsi"/>
          <w:sz w:val="28"/>
          <w:szCs w:val="28"/>
          <w:lang w:eastAsia="en-US"/>
        </w:rPr>
        <w:t>5.</w:t>
      </w:r>
      <w:r>
        <w:rPr>
          <w:rFonts w:eastAsiaTheme="minorHAnsi"/>
          <w:sz w:val="28"/>
          <w:szCs w:val="28"/>
          <w:lang w:eastAsia="en-US"/>
        </w:rPr>
        <w:t>8</w:t>
      </w:r>
      <w:r w:rsidRPr="00ED03B7">
        <w:rPr>
          <w:rFonts w:eastAsiaTheme="minorHAnsi"/>
          <w:sz w:val="28"/>
          <w:szCs w:val="28"/>
          <w:lang w:eastAsia="en-US"/>
        </w:rPr>
        <w:t>. В целях оценки результатов рассмотрения обращений, поступающих в Департамент, на основе анализа ответов заявителям Отдел</w:t>
      </w:r>
      <w:r>
        <w:rPr>
          <w:rFonts w:eastAsiaTheme="minorHAnsi"/>
          <w:sz w:val="28"/>
          <w:szCs w:val="28"/>
          <w:lang w:eastAsia="en-US"/>
        </w:rPr>
        <w:t xml:space="preserve">принимает и </w:t>
      </w:r>
      <w:r w:rsidRPr="00ED03B7">
        <w:rPr>
          <w:rFonts w:eastAsiaTheme="minorHAnsi"/>
          <w:sz w:val="28"/>
          <w:szCs w:val="28"/>
          <w:lang w:eastAsia="en-US"/>
        </w:rPr>
        <w:t>заносит в СЭД по каждому вопросу обращения одно из следующих решений:</w:t>
      </w:r>
    </w:p>
    <w:bookmarkEnd w:id="25"/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rFonts w:eastAsiaTheme="minorHAnsi"/>
          <w:sz w:val="28"/>
          <w:szCs w:val="28"/>
          <w:lang w:eastAsia="en-US"/>
        </w:rPr>
        <w:t>«поддержано», если по результатам рассмотрения вопроса, содержащегося в обращении, принято решение о целесообразности предложения, об обоснованности и удовлетворении заявления или жалобы;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rFonts w:eastAsiaTheme="minorHAnsi"/>
          <w:sz w:val="28"/>
          <w:szCs w:val="28"/>
          <w:lang w:eastAsia="en-US"/>
        </w:rPr>
        <w:t>в том числе «меры приняты», в случае выполнения действий</w:t>
      </w:r>
      <w:r w:rsidRPr="00ED03B7">
        <w:rPr>
          <w:rFonts w:eastAsiaTheme="minorHAnsi"/>
          <w:sz w:val="28"/>
          <w:szCs w:val="28"/>
          <w:lang w:eastAsia="en-US"/>
        </w:rPr>
        <w:br/>
        <w:t>до полного фактического разрешения поставленного в обращении вопроса, то есть до фактической реализации предложения, фактического удовлетворения заявления или жалобы;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rFonts w:eastAsiaTheme="minorHAnsi"/>
          <w:sz w:val="28"/>
          <w:szCs w:val="28"/>
          <w:lang w:eastAsia="en-US"/>
        </w:rPr>
        <w:t xml:space="preserve">«не поддержано», если по результатам рассмотрения вопроса, содержащегося в обращении, принято решение о нецелесообразности </w:t>
      </w:r>
      <w:r w:rsidRPr="00ED03B7">
        <w:rPr>
          <w:rFonts w:eastAsiaTheme="minorHAnsi"/>
          <w:sz w:val="28"/>
          <w:szCs w:val="28"/>
          <w:lang w:eastAsia="en-US"/>
        </w:rPr>
        <w:lastRenderedPageBreak/>
        <w:t>предложения, о необоснованности и не удовлетворении заявления или жалобы;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rFonts w:eastAsiaTheme="minorHAnsi"/>
          <w:sz w:val="28"/>
          <w:szCs w:val="28"/>
          <w:lang w:eastAsia="en-US"/>
        </w:rPr>
        <w:t>«разъяснено», если по результатам рассмотрения вопроса, содержащегося в обращении, принято решение об информировании по порядку реализации предложения или удовлетворения заявления или жалобы;</w:t>
      </w:r>
    </w:p>
    <w:p w:rsidR="00DC259A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rFonts w:eastAsiaTheme="minorHAnsi"/>
          <w:sz w:val="28"/>
          <w:szCs w:val="28"/>
          <w:lang w:eastAsia="en-US"/>
        </w:rPr>
        <w:t>«оставлено без ответа», если принято решение об оставлении обращения без ответа.</w:t>
      </w:r>
    </w:p>
    <w:p w:rsidR="00DC259A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bookmarkEnd w:id="23"/>
    <w:bookmarkEnd w:id="24"/>
    <w:p w:rsidR="00DC259A" w:rsidRPr="00ED03B7" w:rsidRDefault="00DC259A" w:rsidP="00DC259A">
      <w:pPr>
        <w:pStyle w:val="ConsPlusNormal"/>
        <w:jc w:val="center"/>
        <w:rPr>
          <w:rStyle w:val="af2"/>
          <w:rFonts w:ascii="Times New Roman" w:hAnsi="Times New Roman" w:cs="Times New Roman"/>
          <w:sz w:val="28"/>
          <w:szCs w:val="28"/>
        </w:rPr>
      </w:pPr>
      <w:r w:rsidRPr="00ED03B7">
        <w:rPr>
          <w:rStyle w:val="af2"/>
          <w:rFonts w:ascii="Times New Roman" w:hAnsi="Times New Roman" w:cs="Times New Roman"/>
          <w:sz w:val="28"/>
          <w:szCs w:val="28"/>
        </w:rPr>
        <w:t>Раздел V</w:t>
      </w:r>
      <w:r w:rsidRPr="00ED03B7">
        <w:rPr>
          <w:rStyle w:val="af2"/>
          <w:rFonts w:ascii="Times New Roman" w:hAnsi="Times New Roman" w:cs="Times New Roman"/>
          <w:sz w:val="28"/>
          <w:szCs w:val="28"/>
          <w:lang w:val="en-US"/>
        </w:rPr>
        <w:t>I</w:t>
      </w:r>
      <w:r w:rsidRPr="00ED03B7">
        <w:rPr>
          <w:rStyle w:val="af2"/>
          <w:rFonts w:ascii="Times New Roman" w:hAnsi="Times New Roman" w:cs="Times New Roman"/>
          <w:sz w:val="28"/>
          <w:szCs w:val="28"/>
        </w:rPr>
        <w:t>. Личный прием граждан</w:t>
      </w:r>
    </w:p>
    <w:p w:rsidR="00DC259A" w:rsidRPr="00ED03B7" w:rsidRDefault="00DC259A" w:rsidP="00DC259A">
      <w:pPr>
        <w:pStyle w:val="ConsPlusNormal"/>
        <w:ind w:firstLine="709"/>
        <w:jc w:val="center"/>
        <w:rPr>
          <w:rStyle w:val="af2"/>
          <w:rFonts w:ascii="Times New Roman" w:hAnsi="Times New Roman" w:cs="Times New Roman"/>
          <w:sz w:val="28"/>
          <w:szCs w:val="28"/>
        </w:rPr>
      </w:pPr>
    </w:p>
    <w:p w:rsidR="00DC259A" w:rsidRPr="00500A89" w:rsidRDefault="00DC259A" w:rsidP="00DC259A">
      <w:pPr>
        <w:ind w:firstLine="709"/>
        <w:jc w:val="both"/>
        <w:rPr>
          <w:rStyle w:val="af2"/>
          <w:sz w:val="28"/>
          <w:szCs w:val="28"/>
        </w:rPr>
      </w:pPr>
      <w:r w:rsidRPr="00ED03B7">
        <w:rPr>
          <w:rStyle w:val="af2"/>
          <w:sz w:val="28"/>
          <w:szCs w:val="28"/>
        </w:rPr>
        <w:t>6.</w:t>
      </w:r>
      <w:r w:rsidRPr="00500A89">
        <w:rPr>
          <w:rStyle w:val="af2"/>
          <w:sz w:val="28"/>
          <w:szCs w:val="28"/>
        </w:rPr>
        <w:t>1. </w:t>
      </w:r>
      <w:r>
        <w:rPr>
          <w:rStyle w:val="af2"/>
          <w:sz w:val="28"/>
          <w:szCs w:val="28"/>
        </w:rPr>
        <w:t>Л</w:t>
      </w:r>
      <w:r w:rsidRPr="00500A89">
        <w:rPr>
          <w:rStyle w:val="af2"/>
          <w:sz w:val="28"/>
          <w:szCs w:val="28"/>
        </w:rPr>
        <w:t>ичный прием граждан в Департаментеосуществляют</w:t>
      </w:r>
      <w:bookmarkStart w:id="26" w:name="sub_1070"/>
      <w:r>
        <w:rPr>
          <w:rStyle w:val="af2"/>
          <w:sz w:val="28"/>
          <w:szCs w:val="28"/>
        </w:rPr>
        <w:t xml:space="preserve"> директор Департамента и</w:t>
      </w:r>
      <w:r w:rsidRPr="00500A89">
        <w:rPr>
          <w:sz w:val="28"/>
          <w:szCs w:val="28"/>
          <w:bdr w:val="none" w:sz="0" w:space="0" w:color="auto" w:frame="1"/>
          <w:lang w:eastAsia="en-US"/>
        </w:rPr>
        <w:t>должностные лица Департамента,</w:t>
      </w:r>
      <w:r w:rsidRPr="00500A89">
        <w:rPr>
          <w:rStyle w:val="af2"/>
          <w:sz w:val="28"/>
          <w:szCs w:val="28"/>
        </w:rPr>
        <w:t>уполномоченные</w:t>
      </w:r>
      <w:r>
        <w:rPr>
          <w:rStyle w:val="af2"/>
          <w:sz w:val="28"/>
          <w:szCs w:val="28"/>
        </w:rPr>
        <w:br/>
      </w:r>
      <w:r w:rsidRPr="00500A89">
        <w:rPr>
          <w:rStyle w:val="af2"/>
          <w:sz w:val="28"/>
          <w:szCs w:val="28"/>
        </w:rPr>
        <w:t xml:space="preserve">на проведение личного приема граждан (далее также – личный прием, уполномоченное лицо) </w:t>
      </w:r>
      <w:r>
        <w:rPr>
          <w:rStyle w:val="af2"/>
          <w:sz w:val="28"/>
          <w:szCs w:val="28"/>
        </w:rPr>
        <w:t xml:space="preserve">согласно </w:t>
      </w:r>
      <w:r w:rsidRPr="00500A89">
        <w:rPr>
          <w:rStyle w:val="af2"/>
          <w:sz w:val="28"/>
          <w:szCs w:val="28"/>
        </w:rPr>
        <w:t>регламенту Департамента социального развития автономного округа, утвержденн</w:t>
      </w:r>
      <w:r>
        <w:rPr>
          <w:rStyle w:val="af2"/>
          <w:sz w:val="28"/>
          <w:szCs w:val="28"/>
        </w:rPr>
        <w:t>ому</w:t>
      </w:r>
      <w:r w:rsidRPr="00500A89">
        <w:rPr>
          <w:rStyle w:val="af2"/>
          <w:sz w:val="28"/>
          <w:szCs w:val="28"/>
        </w:rPr>
        <w:t xml:space="preserve"> приказом Деп</w:t>
      </w:r>
      <w:r>
        <w:rPr>
          <w:rStyle w:val="af2"/>
          <w:sz w:val="28"/>
          <w:szCs w:val="28"/>
        </w:rPr>
        <w:t>артамента</w:t>
      </w:r>
      <w:r>
        <w:rPr>
          <w:rStyle w:val="af2"/>
          <w:sz w:val="28"/>
          <w:szCs w:val="28"/>
        </w:rPr>
        <w:br/>
      </w:r>
      <w:r w:rsidRPr="00500A89">
        <w:rPr>
          <w:rStyle w:val="af2"/>
          <w:sz w:val="28"/>
          <w:szCs w:val="28"/>
        </w:rPr>
        <w:t xml:space="preserve">от 31.01.2018№ </w:t>
      </w:r>
      <w:r>
        <w:rPr>
          <w:rStyle w:val="af2"/>
          <w:sz w:val="28"/>
          <w:szCs w:val="28"/>
        </w:rPr>
        <w:t xml:space="preserve">105-р, </w:t>
      </w:r>
      <w:r w:rsidRPr="00500A89">
        <w:rPr>
          <w:sz w:val="28"/>
          <w:szCs w:val="28"/>
        </w:rPr>
        <w:t>по вопросам, отнесеннымк их компетенции,</w:t>
      </w:r>
      <w:r>
        <w:rPr>
          <w:sz w:val="28"/>
          <w:szCs w:val="28"/>
        </w:rPr>
        <w:br/>
      </w:r>
      <w:r w:rsidRPr="00500A89">
        <w:rPr>
          <w:sz w:val="28"/>
          <w:szCs w:val="28"/>
        </w:rPr>
        <w:t>в</w:t>
      </w:r>
      <w:r w:rsidRPr="00500A89">
        <w:rPr>
          <w:rStyle w:val="af2"/>
          <w:sz w:val="28"/>
          <w:szCs w:val="28"/>
        </w:rPr>
        <w:t xml:space="preserve"> соответствиис графиком личного приема (приложение 2к Порядку).</w:t>
      </w:r>
    </w:p>
    <w:p w:rsidR="00DC259A" w:rsidRPr="00ED03B7" w:rsidRDefault="00DC259A" w:rsidP="00DC259A">
      <w:pPr>
        <w:ind w:firstLine="709"/>
        <w:jc w:val="both"/>
        <w:rPr>
          <w:bCs/>
          <w:sz w:val="28"/>
          <w:szCs w:val="28"/>
          <w:bdr w:val="none" w:sz="0" w:space="0" w:color="auto" w:frame="1"/>
          <w:lang w:eastAsia="en-US"/>
        </w:rPr>
      </w:pPr>
      <w:r w:rsidRPr="00ED03B7">
        <w:rPr>
          <w:rStyle w:val="af2"/>
          <w:sz w:val="28"/>
          <w:szCs w:val="28"/>
        </w:rPr>
        <w:t>6.2. </w:t>
      </w:r>
      <w:r w:rsidRPr="00ED03B7">
        <w:rPr>
          <w:sz w:val="28"/>
          <w:szCs w:val="28"/>
          <w:bdr w:val="none" w:sz="0" w:space="0" w:color="auto" w:frame="1"/>
          <w:lang w:eastAsia="en-US"/>
        </w:rPr>
        <w:t>Информация о месте и установленных днях и часах личного приема размещается на официальном сайте Департамента</w:t>
      </w:r>
      <w:r w:rsidRPr="00ED03B7">
        <w:rPr>
          <w:bCs/>
          <w:sz w:val="28"/>
          <w:szCs w:val="28"/>
          <w:bdr w:val="none" w:sz="0" w:space="0" w:color="auto" w:frame="1"/>
          <w:lang w:eastAsia="en-US"/>
        </w:rPr>
        <w:t xml:space="preserve"> в сети Интернет</w:t>
      </w:r>
      <w:r w:rsidRPr="00ED03B7">
        <w:rPr>
          <w:sz w:val="28"/>
          <w:szCs w:val="28"/>
          <w:bdr w:val="none" w:sz="0" w:space="0" w:color="auto" w:frame="1"/>
          <w:lang w:eastAsia="en-US"/>
        </w:rPr>
        <w:t>, в занимаемых Департаментом помещениях,</w:t>
      </w:r>
      <w:r w:rsidRPr="00ED03B7">
        <w:rPr>
          <w:bCs/>
          <w:sz w:val="28"/>
          <w:szCs w:val="28"/>
          <w:bdr w:val="none" w:sz="0" w:space="0" w:color="auto" w:frame="1"/>
          <w:lang w:eastAsia="en-US"/>
        </w:rPr>
        <w:t>доступных для обозрения граждан.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27" w:name="sub_64"/>
      <w:r w:rsidRPr="00ED03B7">
        <w:rPr>
          <w:rFonts w:eastAsiaTheme="minorHAnsi"/>
          <w:sz w:val="28"/>
          <w:szCs w:val="28"/>
          <w:lang w:eastAsia="en-US"/>
        </w:rPr>
        <w:t xml:space="preserve">6.3. Организацию личного приема </w:t>
      </w:r>
      <w:r w:rsidRPr="00ED03B7">
        <w:rPr>
          <w:rStyle w:val="af2"/>
          <w:sz w:val="28"/>
          <w:szCs w:val="28"/>
        </w:rPr>
        <w:t>директором Департамента</w:t>
      </w:r>
      <w:r w:rsidRPr="00ED03B7">
        <w:rPr>
          <w:rFonts w:eastAsiaTheme="minorHAnsi"/>
          <w:sz w:val="28"/>
          <w:szCs w:val="28"/>
          <w:lang w:eastAsia="en-US"/>
        </w:rPr>
        <w:t>осуществляетего помощник, который обеспечивает: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rFonts w:eastAsiaTheme="minorHAnsi"/>
          <w:sz w:val="28"/>
          <w:szCs w:val="28"/>
          <w:lang w:eastAsia="en-US"/>
        </w:rPr>
        <w:t>предварительную запись на личный прием на основании письменного или личного обращения гражданина с изложением вопроса по существу;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sz w:val="28"/>
          <w:szCs w:val="28"/>
        </w:rPr>
        <w:t>согласование даты личного приема;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rFonts w:eastAsiaTheme="minorHAnsi"/>
          <w:sz w:val="28"/>
          <w:szCs w:val="28"/>
          <w:lang w:eastAsia="en-US"/>
        </w:rPr>
        <w:t>документационное сопровождение (составление карточки личного приема, подготовка предложений по решению вопросов, обозначенных</w:t>
      </w:r>
      <w:r w:rsidRPr="00ED03B7">
        <w:rPr>
          <w:rFonts w:eastAsiaTheme="minorHAnsi"/>
          <w:sz w:val="28"/>
          <w:szCs w:val="28"/>
          <w:lang w:eastAsia="en-US"/>
        </w:rPr>
        <w:br/>
        <w:t>в обращении);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rFonts w:eastAsiaTheme="minorHAnsi"/>
          <w:sz w:val="28"/>
          <w:szCs w:val="28"/>
          <w:lang w:eastAsia="en-US"/>
        </w:rPr>
        <w:t>соблюдение установленного порядка проведения личного приема;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rFonts w:eastAsiaTheme="minorHAnsi"/>
          <w:sz w:val="28"/>
          <w:szCs w:val="28"/>
          <w:lang w:eastAsia="en-US"/>
        </w:rPr>
        <w:t xml:space="preserve">прием в установленном порядке </w:t>
      </w:r>
      <w:r>
        <w:rPr>
          <w:rFonts w:eastAsiaTheme="minorHAnsi"/>
          <w:sz w:val="28"/>
          <w:szCs w:val="28"/>
          <w:lang w:eastAsia="en-US"/>
        </w:rPr>
        <w:t xml:space="preserve">поступивших </w:t>
      </w:r>
      <w:r w:rsidRPr="00ED03B7">
        <w:rPr>
          <w:rFonts w:eastAsiaTheme="minorHAnsi"/>
          <w:sz w:val="28"/>
          <w:szCs w:val="28"/>
          <w:lang w:eastAsia="en-US"/>
        </w:rPr>
        <w:t>в ходе личного приема письменных обращений;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rFonts w:eastAsiaTheme="minorHAnsi"/>
          <w:sz w:val="28"/>
          <w:szCs w:val="28"/>
          <w:lang w:eastAsia="en-US"/>
        </w:rPr>
        <w:t xml:space="preserve">передачу не позднее одного рабочего дня, следующего за днем проведения личного приема, в Отдел карточки личного приема, письменного обращения, поступившего в ходе личного приема, для регистрации в соответствии с </w:t>
      </w:r>
      <w:hyperlink w:anchor="P102" w:history="1">
        <w:r w:rsidRPr="00ED03B7">
          <w:rPr>
            <w:rFonts w:eastAsiaTheme="minorHAnsi"/>
            <w:sz w:val="28"/>
            <w:szCs w:val="28"/>
            <w:lang w:eastAsia="en-US"/>
          </w:rPr>
          <w:t>разделом II</w:t>
        </w:r>
      </w:hyperlink>
      <w:r w:rsidRPr="00ED03B7">
        <w:rPr>
          <w:rFonts w:eastAsiaTheme="minorHAnsi"/>
          <w:sz w:val="28"/>
          <w:szCs w:val="28"/>
          <w:lang w:eastAsia="en-US"/>
        </w:rPr>
        <w:t xml:space="preserve"> Порядка;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67B0D">
        <w:rPr>
          <w:rFonts w:eastAsiaTheme="minorHAnsi"/>
          <w:sz w:val="28"/>
          <w:szCs w:val="28"/>
          <w:lang w:eastAsia="en-US"/>
        </w:rPr>
        <w:t>контроль исполнения поручений, данных в ходе личного приема.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rFonts w:eastAsiaTheme="minorHAnsi"/>
          <w:sz w:val="28"/>
          <w:szCs w:val="28"/>
          <w:lang w:eastAsia="en-US"/>
        </w:rPr>
        <w:t xml:space="preserve">6.4. Организацию личного приема </w:t>
      </w:r>
      <w:r w:rsidRPr="00ED03B7">
        <w:rPr>
          <w:rStyle w:val="af2"/>
          <w:sz w:val="28"/>
          <w:szCs w:val="28"/>
        </w:rPr>
        <w:t xml:space="preserve">уполномоченным лицом, оказание </w:t>
      </w:r>
      <w:r w:rsidRPr="00ED03B7">
        <w:rPr>
          <w:rFonts w:eastAsiaTheme="minorHAnsi"/>
          <w:sz w:val="28"/>
          <w:szCs w:val="28"/>
          <w:lang w:eastAsia="en-US"/>
        </w:rPr>
        <w:t xml:space="preserve">гражданину консультативно-правовой помощи обеспечивает лицо, ответственное за рассмотрение </w:t>
      </w:r>
      <w:r>
        <w:rPr>
          <w:rFonts w:eastAsiaTheme="minorHAnsi"/>
          <w:sz w:val="28"/>
          <w:szCs w:val="28"/>
          <w:lang w:eastAsia="en-US"/>
        </w:rPr>
        <w:t xml:space="preserve">письменного </w:t>
      </w:r>
      <w:r w:rsidRPr="00ED03B7">
        <w:rPr>
          <w:rFonts w:eastAsiaTheme="minorHAnsi"/>
          <w:sz w:val="28"/>
          <w:szCs w:val="28"/>
          <w:lang w:eastAsia="en-US"/>
        </w:rPr>
        <w:t xml:space="preserve">обращения, </w:t>
      </w:r>
      <w:r>
        <w:rPr>
          <w:rFonts w:eastAsiaTheme="minorHAnsi"/>
          <w:sz w:val="28"/>
          <w:szCs w:val="28"/>
          <w:lang w:eastAsia="en-US"/>
        </w:rPr>
        <w:t xml:space="preserve">которое </w:t>
      </w:r>
      <w:r w:rsidRPr="00ED03B7">
        <w:rPr>
          <w:rFonts w:eastAsiaTheme="minorHAnsi"/>
          <w:sz w:val="28"/>
          <w:szCs w:val="28"/>
          <w:lang w:eastAsia="en-US"/>
        </w:rPr>
        <w:t>в том числе</w:t>
      </w:r>
      <w:bookmarkStart w:id="28" w:name="sub_68"/>
      <w:r w:rsidRPr="00ED03B7">
        <w:rPr>
          <w:rFonts w:eastAsiaTheme="minorHAnsi"/>
          <w:sz w:val="28"/>
          <w:szCs w:val="28"/>
          <w:lang w:eastAsia="en-US"/>
        </w:rPr>
        <w:t>: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29" w:name="sub_1620"/>
      <w:bookmarkEnd w:id="28"/>
      <w:r w:rsidRPr="00ED03B7">
        <w:rPr>
          <w:rFonts w:eastAsiaTheme="minorHAnsi"/>
          <w:sz w:val="28"/>
          <w:szCs w:val="28"/>
          <w:lang w:eastAsia="en-US"/>
        </w:rPr>
        <w:lastRenderedPageBreak/>
        <w:t>обеспечивает объективное, всестороннее и своевременное рассмотрение</w:t>
      </w:r>
      <w:r>
        <w:rPr>
          <w:rFonts w:eastAsiaTheme="minorHAnsi"/>
          <w:sz w:val="28"/>
          <w:szCs w:val="28"/>
          <w:lang w:eastAsia="en-US"/>
        </w:rPr>
        <w:t xml:space="preserve"> обращения</w:t>
      </w:r>
      <w:r w:rsidRPr="00ED03B7">
        <w:rPr>
          <w:rFonts w:eastAsiaTheme="minorHAnsi"/>
          <w:sz w:val="28"/>
          <w:szCs w:val="28"/>
          <w:lang w:eastAsia="en-US"/>
        </w:rPr>
        <w:t>;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30" w:name="sub_1621"/>
      <w:bookmarkEnd w:id="29"/>
      <w:r w:rsidRPr="00ED03B7">
        <w:rPr>
          <w:rFonts w:eastAsiaTheme="minorHAnsi"/>
          <w:sz w:val="28"/>
          <w:szCs w:val="28"/>
          <w:lang w:eastAsia="en-US"/>
        </w:rPr>
        <w:t>осуществляет проверку фактов и доводов, изложенных в обращении, при необходимости с личным участием заявителя;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rFonts w:eastAsiaTheme="minorHAnsi"/>
          <w:sz w:val="28"/>
          <w:szCs w:val="28"/>
          <w:lang w:eastAsia="en-US"/>
        </w:rPr>
        <w:t>представляет уполномоченному лицу справку о результатах рассмотрения обращения, содержащую краткую информацию о гражданине, правовую основу (позицию) и дополнительную информацию по существу поставленных в обращении вопросов, варианты решения вопроса;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31" w:name="sub_610"/>
      <w:r w:rsidRPr="00ED03B7">
        <w:rPr>
          <w:rFonts w:eastAsiaTheme="minorHAnsi"/>
          <w:sz w:val="28"/>
          <w:szCs w:val="28"/>
          <w:lang w:eastAsia="en-US"/>
        </w:rPr>
        <w:t>осуществляет согласование даты личного приема;</w:t>
      </w:r>
    </w:p>
    <w:bookmarkEnd w:id="31"/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составляе</w:t>
      </w:r>
      <w:r w:rsidRPr="00ED03B7">
        <w:rPr>
          <w:rFonts w:eastAsiaTheme="minorHAnsi"/>
          <w:sz w:val="28"/>
          <w:szCs w:val="28"/>
          <w:lang w:eastAsia="en-US"/>
        </w:rPr>
        <w:t xml:space="preserve">т </w:t>
      </w:r>
      <w:bookmarkStart w:id="32" w:name="sub_1623"/>
      <w:r w:rsidRPr="00ED03B7">
        <w:rPr>
          <w:rFonts w:eastAsiaTheme="minorHAnsi"/>
          <w:sz w:val="28"/>
          <w:szCs w:val="28"/>
          <w:lang w:eastAsia="en-US"/>
        </w:rPr>
        <w:t>карточку личного приема;</w:t>
      </w:r>
    </w:p>
    <w:bookmarkEnd w:id="30"/>
    <w:bookmarkEnd w:id="32"/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03B7">
        <w:rPr>
          <w:rFonts w:eastAsiaTheme="minorHAnsi"/>
          <w:sz w:val="28"/>
          <w:szCs w:val="28"/>
          <w:lang w:eastAsia="en-US"/>
        </w:rPr>
        <w:t xml:space="preserve">передает не позднее одного рабочего дня, следующего за днем </w:t>
      </w:r>
      <w:r w:rsidRPr="00ED03B7">
        <w:rPr>
          <w:sz w:val="28"/>
          <w:szCs w:val="28"/>
        </w:rPr>
        <w:t xml:space="preserve">проведения личного приема, </w:t>
      </w:r>
      <w:r w:rsidRPr="00ED03B7">
        <w:rPr>
          <w:rFonts w:eastAsiaTheme="minorHAnsi"/>
          <w:sz w:val="28"/>
          <w:szCs w:val="28"/>
          <w:lang w:eastAsia="en-US"/>
        </w:rPr>
        <w:t xml:space="preserve">в Отдел карточку личного приема, </w:t>
      </w:r>
      <w:r>
        <w:rPr>
          <w:rFonts w:eastAsiaTheme="minorHAnsi"/>
          <w:sz w:val="28"/>
          <w:szCs w:val="28"/>
          <w:lang w:eastAsia="en-US"/>
        </w:rPr>
        <w:t xml:space="preserve">а также </w:t>
      </w:r>
      <w:r w:rsidRPr="00ED03B7">
        <w:rPr>
          <w:sz w:val="28"/>
          <w:szCs w:val="28"/>
        </w:rPr>
        <w:t>письменное обращение, поступившее в ходе личного приема,</w:t>
      </w:r>
      <w:r w:rsidRPr="00ED03B7">
        <w:rPr>
          <w:rFonts w:eastAsiaTheme="minorHAnsi"/>
          <w:sz w:val="28"/>
          <w:szCs w:val="28"/>
          <w:lang w:eastAsia="en-US"/>
        </w:rPr>
        <w:t xml:space="preserve"> для </w:t>
      </w:r>
      <w:r>
        <w:rPr>
          <w:rFonts w:eastAsiaTheme="minorHAnsi"/>
          <w:sz w:val="28"/>
          <w:szCs w:val="28"/>
          <w:lang w:eastAsia="en-US"/>
        </w:rPr>
        <w:t>учета</w:t>
      </w:r>
      <w:r>
        <w:rPr>
          <w:rFonts w:eastAsiaTheme="minorHAnsi"/>
          <w:sz w:val="28"/>
          <w:szCs w:val="28"/>
          <w:lang w:eastAsia="en-US"/>
        </w:rPr>
        <w:br/>
        <w:t xml:space="preserve">и </w:t>
      </w:r>
      <w:r w:rsidRPr="00ED03B7">
        <w:rPr>
          <w:rFonts w:eastAsiaTheme="minorHAnsi"/>
          <w:sz w:val="28"/>
          <w:szCs w:val="28"/>
          <w:lang w:eastAsia="en-US"/>
        </w:rPr>
        <w:t xml:space="preserve">регистрации </w:t>
      </w:r>
      <w:r w:rsidRPr="00ED03B7">
        <w:rPr>
          <w:sz w:val="28"/>
          <w:szCs w:val="28"/>
        </w:rPr>
        <w:t xml:space="preserve">в соответствии с </w:t>
      </w:r>
      <w:hyperlink w:anchor="P102" w:history="1">
        <w:r w:rsidRPr="00ED03B7">
          <w:rPr>
            <w:sz w:val="28"/>
            <w:szCs w:val="28"/>
          </w:rPr>
          <w:t>разделом II</w:t>
        </w:r>
      </w:hyperlink>
      <w:r w:rsidRPr="00ED03B7">
        <w:rPr>
          <w:sz w:val="28"/>
          <w:szCs w:val="28"/>
        </w:rPr>
        <w:t xml:space="preserve"> Порядка.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Style w:val="af2"/>
          <w:sz w:val="28"/>
          <w:szCs w:val="28"/>
        </w:rPr>
      </w:pPr>
      <w:r w:rsidRPr="00ED03B7">
        <w:rPr>
          <w:rStyle w:val="af2"/>
          <w:sz w:val="28"/>
          <w:szCs w:val="28"/>
        </w:rPr>
        <w:t>6.5. Подготовка и проведение личного приема иностранных граждан и лиц без гражданства осуществляется в соответствии с Порядком приема иностранных делегаций, отдельных иностранных граждан и лиц без гражданства в исполнительных органах государственной власти, государственных органах и государственных учреждениях автономного округа, утвержденным постановлением Губернатора автономного округа от 21.11.2011 № 168.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Style w:val="af2"/>
          <w:sz w:val="28"/>
          <w:szCs w:val="28"/>
        </w:rPr>
      </w:pPr>
      <w:r w:rsidRPr="00ED03B7">
        <w:rPr>
          <w:rStyle w:val="af2"/>
          <w:sz w:val="28"/>
          <w:szCs w:val="28"/>
        </w:rPr>
        <w:t>6.6. К участию в личном приеме могут привлекаться</w:t>
      </w:r>
      <w:r w:rsidRPr="00ED03B7">
        <w:rPr>
          <w:rFonts w:eastAsiaTheme="minorHAnsi"/>
          <w:sz w:val="28"/>
          <w:szCs w:val="28"/>
          <w:lang w:eastAsia="en-US"/>
        </w:rPr>
        <w:t xml:space="preserve"> представители иных исполнительных органов государственной власти автономного округа, органов местного самоуправления муниципальных образований автономного округа, иных организаций, в компетенцию которых входит решение заявленных вопросов, </w:t>
      </w:r>
      <w:r w:rsidRPr="00ED03B7">
        <w:rPr>
          <w:rStyle w:val="af2"/>
          <w:sz w:val="28"/>
          <w:szCs w:val="28"/>
        </w:rPr>
        <w:t>члены Общественного совета при Департаменте, о чем в обязательном порядке уведомляется гражданин</w:t>
      </w:r>
      <w:r>
        <w:rPr>
          <w:rStyle w:val="af2"/>
          <w:sz w:val="28"/>
          <w:szCs w:val="28"/>
        </w:rPr>
        <w:br/>
      </w:r>
      <w:r w:rsidRPr="00ED03B7">
        <w:rPr>
          <w:rStyle w:val="af2"/>
          <w:sz w:val="28"/>
          <w:szCs w:val="28"/>
        </w:rPr>
        <w:t>и делается запись в карточке личного приема.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33" w:name="sub_67"/>
      <w:bookmarkEnd w:id="27"/>
      <w:r w:rsidRPr="00B53E96">
        <w:rPr>
          <w:rFonts w:eastAsiaTheme="minorHAnsi"/>
          <w:sz w:val="28"/>
          <w:szCs w:val="28"/>
          <w:lang w:eastAsia="en-US"/>
        </w:rPr>
        <w:t>6.7. При личном</w:t>
      </w:r>
      <w:r w:rsidRPr="00ED03B7">
        <w:rPr>
          <w:rFonts w:eastAsiaTheme="minorHAnsi"/>
          <w:sz w:val="28"/>
          <w:szCs w:val="28"/>
          <w:lang w:eastAsia="en-US"/>
        </w:rPr>
        <w:t xml:space="preserve"> приеме гражданин предъявляет документ, удостоверяющий его личность. Допускается личный прием представителя гражданина при наличии доверенности, удостоверенной нотариусом.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34" w:name="sub_614"/>
      <w:bookmarkEnd w:id="33"/>
      <w:r w:rsidRPr="00ED03B7">
        <w:rPr>
          <w:rFonts w:eastAsiaTheme="minorHAnsi"/>
          <w:sz w:val="28"/>
          <w:szCs w:val="28"/>
          <w:lang w:eastAsia="en-US"/>
        </w:rPr>
        <w:t>6.8. В случае если изложенные в обращении факты и обстоятельства являются очевидными и не требуют дополнительной проверки, ответ</w:t>
      </w:r>
      <w:r>
        <w:rPr>
          <w:rFonts w:eastAsiaTheme="minorHAnsi"/>
          <w:sz w:val="28"/>
          <w:szCs w:val="28"/>
          <w:lang w:eastAsia="en-US"/>
        </w:rPr>
        <w:br/>
      </w:r>
      <w:r w:rsidRPr="00ED03B7">
        <w:rPr>
          <w:rFonts w:eastAsiaTheme="minorHAnsi"/>
          <w:sz w:val="28"/>
          <w:szCs w:val="28"/>
          <w:lang w:eastAsia="en-US"/>
        </w:rPr>
        <w:t>на обращение с согласия гражданина может быть дан устно в ходе личного приема, о чем делается запись в карточке личного приема. В остальных случаях направляется письменный ответ по существу поставленных</w:t>
      </w:r>
      <w:r>
        <w:rPr>
          <w:rFonts w:eastAsiaTheme="minorHAnsi"/>
          <w:sz w:val="28"/>
          <w:szCs w:val="28"/>
          <w:lang w:eastAsia="en-US"/>
        </w:rPr>
        <w:br/>
      </w:r>
      <w:r w:rsidRPr="00ED03B7">
        <w:rPr>
          <w:rFonts w:eastAsiaTheme="minorHAnsi"/>
          <w:sz w:val="28"/>
          <w:szCs w:val="28"/>
          <w:lang w:eastAsia="en-US"/>
        </w:rPr>
        <w:t>в обращении вопросов.</w:t>
      </w:r>
      <w:bookmarkStart w:id="35" w:name="sub_615"/>
      <w:bookmarkEnd w:id="34"/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rFonts w:eastAsiaTheme="minorHAnsi"/>
          <w:sz w:val="28"/>
          <w:szCs w:val="28"/>
          <w:lang w:eastAsia="en-US"/>
        </w:rPr>
        <w:t xml:space="preserve">6.9. Рассмотрение письменного обращения, принятого в ходе личного приема, осуществляется в соответствии с разделом </w:t>
      </w:r>
      <w:r w:rsidRPr="00ED03B7">
        <w:rPr>
          <w:rFonts w:eastAsiaTheme="minorHAnsi"/>
          <w:sz w:val="28"/>
          <w:szCs w:val="28"/>
          <w:lang w:val="en-US" w:eastAsia="en-US"/>
        </w:rPr>
        <w:t>IV</w:t>
      </w:r>
      <w:r w:rsidRPr="00ED03B7">
        <w:rPr>
          <w:rFonts w:eastAsiaTheme="minorHAnsi"/>
          <w:sz w:val="28"/>
          <w:szCs w:val="28"/>
          <w:lang w:eastAsia="en-US"/>
        </w:rPr>
        <w:t xml:space="preserve"> Порядка.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03B7">
        <w:rPr>
          <w:sz w:val="28"/>
          <w:szCs w:val="28"/>
        </w:rPr>
        <w:t>6.10. В ходе личного приема гражданину может быть отказано</w:t>
      </w:r>
      <w:r w:rsidRPr="00ED03B7">
        <w:rPr>
          <w:sz w:val="28"/>
          <w:szCs w:val="28"/>
        </w:rPr>
        <w:br/>
        <w:t>в дальнейшем рассмотрении обращения, если ему ранее был дан ответ</w:t>
      </w:r>
      <w:r w:rsidRPr="00ED03B7">
        <w:rPr>
          <w:sz w:val="28"/>
          <w:szCs w:val="28"/>
        </w:rPr>
        <w:br/>
        <w:t>по существу поставленных в обращении вопросов.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36" w:name="sub_616"/>
      <w:bookmarkEnd w:id="35"/>
      <w:r w:rsidRPr="00ED03B7">
        <w:rPr>
          <w:rFonts w:eastAsiaTheme="minorHAnsi"/>
          <w:sz w:val="28"/>
          <w:szCs w:val="28"/>
          <w:lang w:eastAsia="en-US"/>
        </w:rPr>
        <w:lastRenderedPageBreak/>
        <w:t>6.11. Должностное или уполномоченное лицо по окончанииличного приема доводит до сведения гражданина и участников личного приема принятое им решение, которое отражает в карточке личного приема в виде поручения лицу, в компетенцию которого входит решение поставленного</w:t>
      </w:r>
      <w:r>
        <w:rPr>
          <w:rFonts w:eastAsiaTheme="minorHAnsi"/>
          <w:sz w:val="28"/>
          <w:szCs w:val="28"/>
          <w:lang w:eastAsia="en-US"/>
        </w:rPr>
        <w:br/>
      </w:r>
      <w:r w:rsidRPr="00ED03B7">
        <w:rPr>
          <w:rFonts w:eastAsiaTheme="minorHAnsi"/>
          <w:sz w:val="28"/>
          <w:szCs w:val="28"/>
          <w:lang w:eastAsia="en-US"/>
        </w:rPr>
        <w:t>в обращении вопроса (далее – исполнитель, поручение).</w:t>
      </w:r>
      <w:bookmarkStart w:id="37" w:name="sub_617"/>
      <w:bookmarkEnd w:id="36"/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rFonts w:eastAsiaTheme="minorHAnsi"/>
          <w:sz w:val="28"/>
          <w:szCs w:val="28"/>
          <w:lang w:eastAsia="en-US"/>
        </w:rPr>
        <w:t>6.12. Отдел заносит поручение в СЭД при регистрации карточки личного приема, ставит его на контроль и направляет посредством СЭД исполнителю.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rFonts w:eastAsiaTheme="minorHAnsi"/>
          <w:sz w:val="28"/>
          <w:szCs w:val="28"/>
          <w:lang w:eastAsia="en-US"/>
        </w:rPr>
        <w:t>6.13. Поручение подлежит исполнению в соответствии с содержанием резолюции в установленные в ней сроки.</w:t>
      </w:r>
      <w:bookmarkStart w:id="38" w:name="sub_618"/>
      <w:bookmarkEnd w:id="37"/>
    </w:p>
    <w:p w:rsidR="00DC259A" w:rsidRPr="00FB6049" w:rsidRDefault="00DC259A" w:rsidP="00DC25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B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6.14. </w:t>
      </w:r>
      <w:r>
        <w:rPr>
          <w:rFonts w:ascii="Times New Roman" w:hAnsi="Times New Roman" w:cs="Times New Roman"/>
          <w:sz w:val="28"/>
          <w:szCs w:val="28"/>
        </w:rPr>
        <w:t xml:space="preserve">Исполнитель представляет должностному лицу, проводившему личный прием, </w:t>
      </w:r>
      <w:r w:rsidRPr="00FB6049">
        <w:rPr>
          <w:rFonts w:ascii="Times New Roman" w:hAnsi="Times New Roman" w:cs="Times New Roman"/>
          <w:sz w:val="28"/>
          <w:szCs w:val="28"/>
        </w:rPr>
        <w:t>итоговый письменны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B6049">
        <w:rPr>
          <w:rFonts w:ascii="Times New Roman" w:hAnsi="Times New Roman" w:cs="Times New Roman"/>
          <w:sz w:val="28"/>
          <w:szCs w:val="28"/>
        </w:rPr>
        <w:t xml:space="preserve"> доклад об исполнении поручения</w:t>
      </w:r>
      <w:r>
        <w:rPr>
          <w:rFonts w:ascii="Times New Roman" w:hAnsi="Times New Roman" w:cs="Times New Roman"/>
          <w:sz w:val="28"/>
          <w:szCs w:val="28"/>
        </w:rPr>
        <w:br/>
      </w:r>
      <w:r w:rsidRPr="00FB604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B6049">
        <w:rPr>
          <w:rFonts w:ascii="Times New Roman" w:hAnsi="Times New Roman" w:cs="Times New Roman"/>
          <w:sz w:val="28"/>
          <w:szCs w:val="28"/>
        </w:rPr>
        <w:t xml:space="preserve">роки, предусмотренные </w:t>
      </w:r>
      <w:r>
        <w:rPr>
          <w:rFonts w:ascii="Times New Roman" w:hAnsi="Times New Roman" w:cs="Times New Roman"/>
          <w:sz w:val="28"/>
          <w:szCs w:val="28"/>
        </w:rPr>
        <w:t>поручением</w:t>
      </w:r>
      <w:r w:rsidRPr="00FB6049">
        <w:rPr>
          <w:rFonts w:ascii="Times New Roman" w:hAnsi="Times New Roman" w:cs="Times New Roman"/>
          <w:sz w:val="28"/>
          <w:szCs w:val="28"/>
        </w:rPr>
        <w:t>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6.15. </w:t>
      </w:r>
      <w:r w:rsidRPr="00ED03B7">
        <w:rPr>
          <w:rFonts w:eastAsiaTheme="minorHAnsi"/>
          <w:sz w:val="28"/>
          <w:szCs w:val="28"/>
          <w:lang w:eastAsia="en-US"/>
        </w:rPr>
        <w:t>В случае если поручение дано нескольким исполнителям, письменный доклад представляет исполнитель, указанный в поручении первым (далее – основной исполнитель), если в резолюции должностного или, давшего поручение,не определено иное.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rFonts w:eastAsiaTheme="minorHAnsi"/>
          <w:sz w:val="28"/>
          <w:szCs w:val="28"/>
          <w:lang w:eastAsia="en-US"/>
        </w:rPr>
        <w:t>6.1</w:t>
      </w:r>
      <w:r>
        <w:rPr>
          <w:rFonts w:eastAsiaTheme="minorHAnsi"/>
          <w:sz w:val="28"/>
          <w:szCs w:val="28"/>
          <w:lang w:eastAsia="en-US"/>
        </w:rPr>
        <w:t>6</w:t>
      </w:r>
      <w:r w:rsidRPr="00ED03B7">
        <w:rPr>
          <w:rFonts w:eastAsiaTheme="minorHAnsi"/>
          <w:sz w:val="28"/>
          <w:szCs w:val="28"/>
          <w:lang w:eastAsia="en-US"/>
        </w:rPr>
        <w:t xml:space="preserve">. Письменный доклад должен содержать информацию о </w:t>
      </w:r>
      <w:r w:rsidRPr="00ED03B7">
        <w:rPr>
          <w:sz w:val="28"/>
          <w:szCs w:val="28"/>
        </w:rPr>
        <w:t>конкретных мерах, принятых для обеспечения исполнения поручения,</w:t>
      </w:r>
      <w:r w:rsidRPr="00ED03B7">
        <w:rPr>
          <w:rFonts w:eastAsiaTheme="minorHAnsi"/>
          <w:sz w:val="28"/>
          <w:szCs w:val="28"/>
          <w:lang w:eastAsia="en-US"/>
        </w:rPr>
        <w:t xml:space="preserve"> характеристику </w:t>
      </w:r>
      <w:r w:rsidRPr="00ED03B7">
        <w:rPr>
          <w:sz w:val="28"/>
          <w:szCs w:val="28"/>
        </w:rPr>
        <w:t>конкретных</w:t>
      </w:r>
      <w:r w:rsidRPr="00ED03B7">
        <w:rPr>
          <w:rFonts w:eastAsiaTheme="minorHAnsi"/>
          <w:sz w:val="28"/>
          <w:szCs w:val="28"/>
          <w:lang w:eastAsia="en-US"/>
        </w:rPr>
        <w:t xml:space="preserve"> результатов его исполнения, с </w:t>
      </w:r>
      <w:r w:rsidRPr="00ED03B7">
        <w:rPr>
          <w:sz w:val="28"/>
          <w:szCs w:val="28"/>
        </w:rPr>
        <w:t>учетом мнения заявителя и приложением копий подтверждающих документов.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03B7">
        <w:rPr>
          <w:sz w:val="28"/>
          <w:szCs w:val="28"/>
        </w:rPr>
        <w:t>6.1</w:t>
      </w:r>
      <w:r>
        <w:rPr>
          <w:sz w:val="28"/>
          <w:szCs w:val="28"/>
        </w:rPr>
        <w:t>7</w:t>
      </w:r>
      <w:r w:rsidRPr="00ED03B7">
        <w:rPr>
          <w:sz w:val="28"/>
          <w:szCs w:val="28"/>
        </w:rPr>
        <w:t>. В случае если в ходе исполнения поручения возникли обстоятельства, препятствующие его надлежащему исполнению</w:t>
      </w:r>
      <w:r>
        <w:rPr>
          <w:sz w:val="28"/>
          <w:szCs w:val="28"/>
        </w:rPr>
        <w:br/>
      </w:r>
      <w:r w:rsidRPr="00ED03B7">
        <w:rPr>
          <w:sz w:val="28"/>
          <w:szCs w:val="28"/>
        </w:rPr>
        <w:t xml:space="preserve">в установленный срок, исполнитель представляет </w:t>
      </w:r>
      <w:r>
        <w:rPr>
          <w:sz w:val="28"/>
          <w:szCs w:val="28"/>
        </w:rPr>
        <w:t xml:space="preserve">письменный </w:t>
      </w:r>
      <w:r w:rsidRPr="00ED03B7">
        <w:rPr>
          <w:sz w:val="28"/>
          <w:szCs w:val="28"/>
        </w:rPr>
        <w:t>доклад</w:t>
      </w:r>
      <w:r>
        <w:rPr>
          <w:sz w:val="28"/>
          <w:szCs w:val="28"/>
        </w:rPr>
        <w:br/>
      </w:r>
      <w:r w:rsidRPr="00ED03B7">
        <w:rPr>
          <w:sz w:val="28"/>
          <w:szCs w:val="28"/>
        </w:rPr>
        <w:t>с указанием обстоятельств, конкретных мер, принимаемых для обеспечения исполнения поручения, и предложени</w:t>
      </w:r>
      <w:r>
        <w:rPr>
          <w:sz w:val="28"/>
          <w:szCs w:val="28"/>
        </w:rPr>
        <w:t>ем</w:t>
      </w:r>
      <w:r w:rsidRPr="00ED03B7">
        <w:rPr>
          <w:sz w:val="28"/>
          <w:szCs w:val="28"/>
        </w:rPr>
        <w:t xml:space="preserve"> о продлении срока исполнения поручения.</w:t>
      </w:r>
    </w:p>
    <w:p w:rsidR="00DC259A" w:rsidRDefault="00DC259A" w:rsidP="00DC25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03B7">
        <w:rPr>
          <w:rFonts w:eastAsiaTheme="minorHAnsi"/>
          <w:sz w:val="28"/>
          <w:szCs w:val="28"/>
          <w:lang w:eastAsia="en-US"/>
        </w:rPr>
        <w:t>6.1</w:t>
      </w:r>
      <w:r>
        <w:rPr>
          <w:rFonts w:eastAsiaTheme="minorHAnsi"/>
          <w:sz w:val="28"/>
          <w:szCs w:val="28"/>
          <w:lang w:eastAsia="en-US"/>
        </w:rPr>
        <w:t>8</w:t>
      </w:r>
      <w:r w:rsidRPr="00ED03B7">
        <w:rPr>
          <w:rFonts w:eastAsiaTheme="minorHAnsi"/>
          <w:sz w:val="28"/>
          <w:szCs w:val="28"/>
          <w:lang w:eastAsia="en-US"/>
        </w:rPr>
        <w:t>. </w:t>
      </w:r>
      <w:r>
        <w:rPr>
          <w:rFonts w:eastAsiaTheme="minorHAnsi"/>
          <w:sz w:val="28"/>
          <w:szCs w:val="28"/>
          <w:lang w:eastAsia="en-US"/>
        </w:rPr>
        <w:t>Д</w:t>
      </w:r>
      <w:r w:rsidRPr="00ED03B7">
        <w:rPr>
          <w:rFonts w:eastAsiaTheme="minorHAnsi"/>
          <w:sz w:val="28"/>
          <w:szCs w:val="28"/>
          <w:lang w:eastAsia="en-US"/>
        </w:rPr>
        <w:t>олжностное лицо</w:t>
      </w:r>
      <w:r>
        <w:rPr>
          <w:rFonts w:eastAsiaTheme="minorHAnsi"/>
          <w:sz w:val="28"/>
          <w:szCs w:val="28"/>
          <w:lang w:eastAsia="en-US"/>
        </w:rPr>
        <w:t>,</w:t>
      </w:r>
      <w:r>
        <w:rPr>
          <w:sz w:val="28"/>
          <w:szCs w:val="28"/>
        </w:rPr>
        <w:t>проводившее личный прием</w:t>
      </w:r>
      <w:r w:rsidRPr="00ED03B7">
        <w:rPr>
          <w:rFonts w:eastAsiaTheme="minorHAnsi"/>
          <w:sz w:val="28"/>
          <w:szCs w:val="28"/>
          <w:lang w:eastAsia="en-US"/>
        </w:rPr>
        <w:t xml:space="preserve"> (лицо, его замещающее)</w:t>
      </w:r>
      <w:r>
        <w:rPr>
          <w:rFonts w:eastAsiaTheme="minorHAnsi"/>
          <w:sz w:val="28"/>
          <w:szCs w:val="28"/>
          <w:lang w:eastAsia="en-US"/>
        </w:rPr>
        <w:t xml:space="preserve"> по итогам рассмотрения представленного письменного доклада принимает решение </w:t>
      </w:r>
      <w:r w:rsidRPr="00ED03B7">
        <w:rPr>
          <w:sz w:val="28"/>
          <w:szCs w:val="28"/>
        </w:rPr>
        <w:t>о снятии с контроля</w:t>
      </w:r>
      <w:r>
        <w:rPr>
          <w:sz w:val="28"/>
          <w:szCs w:val="28"/>
        </w:rPr>
        <w:t xml:space="preserve">, </w:t>
      </w:r>
      <w:r w:rsidRPr="00ED03B7">
        <w:rPr>
          <w:sz w:val="28"/>
          <w:szCs w:val="28"/>
        </w:rPr>
        <w:t>продлении сроков исполнения поручения</w:t>
      </w:r>
      <w:r>
        <w:rPr>
          <w:sz w:val="28"/>
          <w:szCs w:val="28"/>
        </w:rPr>
        <w:t xml:space="preserve"> либо</w:t>
      </w:r>
      <w:r w:rsidRPr="00ED03B7">
        <w:rPr>
          <w:rFonts w:eastAsiaTheme="minorHAnsi"/>
          <w:sz w:val="28"/>
          <w:szCs w:val="28"/>
          <w:lang w:eastAsia="en-US"/>
        </w:rPr>
        <w:t>дает новое поручение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DC259A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F04BF">
        <w:rPr>
          <w:rFonts w:eastAsiaTheme="minorHAnsi"/>
          <w:sz w:val="28"/>
          <w:szCs w:val="28"/>
          <w:lang w:eastAsia="en-US"/>
        </w:rPr>
        <w:t>6.19. Отдел вносит принятое должностным лицом решение в СЭД</w:t>
      </w:r>
      <w:r>
        <w:rPr>
          <w:rFonts w:eastAsiaTheme="minorHAnsi"/>
          <w:sz w:val="28"/>
          <w:szCs w:val="28"/>
          <w:lang w:eastAsia="en-US"/>
        </w:rPr>
        <w:br/>
      </w:r>
      <w:r w:rsidRPr="005E7E09">
        <w:rPr>
          <w:rFonts w:eastAsiaTheme="minorHAnsi"/>
          <w:sz w:val="28"/>
          <w:szCs w:val="28"/>
          <w:lang w:eastAsia="en-US"/>
        </w:rPr>
        <w:t>не позднее одного рабочего дня, следующего за днем принятия решения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DC259A" w:rsidRPr="00B40E57" w:rsidRDefault="00DC259A" w:rsidP="00DC25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9" w:name="sub_624"/>
      <w:r w:rsidRPr="00B40E57">
        <w:rPr>
          <w:sz w:val="28"/>
          <w:szCs w:val="28"/>
        </w:rPr>
        <w:t>Информацию о новом поручении Отдел доводит до сведения исполнителя, указанного в поручении</w:t>
      </w:r>
      <w:r>
        <w:rPr>
          <w:sz w:val="28"/>
          <w:szCs w:val="28"/>
        </w:rPr>
        <w:t>,</w:t>
      </w:r>
      <w:r w:rsidRPr="00531516">
        <w:rPr>
          <w:sz w:val="28"/>
          <w:szCs w:val="28"/>
        </w:rPr>
        <w:t>не позднее 2 рабочих дней со дня принятия решения</w:t>
      </w:r>
      <w:r w:rsidRPr="00B40E57">
        <w:rPr>
          <w:sz w:val="28"/>
          <w:szCs w:val="28"/>
        </w:rPr>
        <w:t>.</w:t>
      </w:r>
    </w:p>
    <w:bookmarkEnd w:id="39"/>
    <w:p w:rsidR="00DC259A" w:rsidRPr="00B40E57" w:rsidRDefault="00DC259A" w:rsidP="00DC25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6.20</w:t>
      </w:r>
      <w:r w:rsidRPr="00B40E57">
        <w:rPr>
          <w:rFonts w:eastAsiaTheme="minorHAnsi"/>
          <w:sz w:val="28"/>
          <w:szCs w:val="28"/>
          <w:lang w:eastAsia="en-US"/>
        </w:rPr>
        <w:t>. </w:t>
      </w:r>
      <w:r w:rsidRPr="00B40E57">
        <w:rPr>
          <w:sz w:val="28"/>
          <w:szCs w:val="28"/>
        </w:rPr>
        <w:t>Исполнители несут персональную ответственность за надлежащееи своевременное исполнение поручения, а также достоверность, полноту и качество подготовленного письменного доклада и своевременность его представления.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40" w:name="sub_626"/>
      <w:r w:rsidRPr="00B40E57">
        <w:rPr>
          <w:rFonts w:eastAsiaTheme="minorHAnsi"/>
          <w:sz w:val="28"/>
          <w:szCs w:val="28"/>
          <w:lang w:eastAsia="en-US"/>
        </w:rPr>
        <w:t>6.2</w:t>
      </w:r>
      <w:r>
        <w:rPr>
          <w:rFonts w:eastAsiaTheme="minorHAnsi"/>
          <w:sz w:val="28"/>
          <w:szCs w:val="28"/>
          <w:lang w:eastAsia="en-US"/>
        </w:rPr>
        <w:t>1</w:t>
      </w:r>
      <w:r w:rsidRPr="00B40E57">
        <w:rPr>
          <w:rFonts w:eastAsiaTheme="minorHAnsi"/>
          <w:sz w:val="28"/>
          <w:szCs w:val="28"/>
          <w:lang w:eastAsia="en-US"/>
        </w:rPr>
        <w:t>. К несвоевременному исполнению поручения</w:t>
      </w:r>
      <w:r w:rsidRPr="00ED03B7">
        <w:rPr>
          <w:rFonts w:eastAsiaTheme="minorHAnsi"/>
          <w:sz w:val="28"/>
          <w:szCs w:val="28"/>
          <w:lang w:eastAsia="en-US"/>
        </w:rPr>
        <w:t xml:space="preserve"> относится несоблюдение сроков его исполнения без объективной причины.</w:t>
      </w:r>
    </w:p>
    <w:bookmarkEnd w:id="40"/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rFonts w:eastAsiaTheme="minorHAnsi"/>
          <w:sz w:val="28"/>
          <w:szCs w:val="28"/>
          <w:lang w:eastAsia="en-US"/>
        </w:rPr>
        <w:t xml:space="preserve">К ненадлежащему исполнению поручения относится отсутствие конкретных результатов или недостижение конечных результатов </w:t>
      </w:r>
      <w:r w:rsidRPr="00ED03B7">
        <w:rPr>
          <w:rFonts w:eastAsiaTheme="minorHAnsi"/>
          <w:sz w:val="28"/>
          <w:szCs w:val="28"/>
          <w:lang w:eastAsia="en-US"/>
        </w:rPr>
        <w:lastRenderedPageBreak/>
        <w:t xml:space="preserve">исполнения поручения, отсутствие сведений, необходимых для оценки исполнения поручения, </w:t>
      </w:r>
      <w:r w:rsidRPr="00ED03B7">
        <w:rPr>
          <w:sz w:val="28"/>
          <w:szCs w:val="28"/>
        </w:rPr>
        <w:t>представление недостоверных сведений</w:t>
      </w:r>
      <w:r w:rsidRPr="00ED03B7">
        <w:rPr>
          <w:rFonts w:eastAsiaTheme="minorHAnsi"/>
          <w:sz w:val="28"/>
          <w:szCs w:val="28"/>
          <w:lang w:eastAsia="en-US"/>
        </w:rPr>
        <w:t>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rFonts w:eastAsiaTheme="minorHAnsi"/>
          <w:sz w:val="28"/>
          <w:szCs w:val="28"/>
          <w:lang w:eastAsia="en-US"/>
        </w:rPr>
        <w:t>К несвоевременному направлению доклада относится несоблюдение сроков его направления без объективной причины.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41" w:name="sub_625"/>
      <w:bookmarkEnd w:id="38"/>
      <w:r w:rsidRPr="00ED03B7">
        <w:rPr>
          <w:rFonts w:eastAsiaTheme="minorHAnsi"/>
          <w:sz w:val="28"/>
          <w:szCs w:val="28"/>
          <w:lang w:eastAsia="en-US"/>
        </w:rPr>
        <w:t>6.2</w:t>
      </w:r>
      <w:r>
        <w:rPr>
          <w:rFonts w:eastAsiaTheme="minorHAnsi"/>
          <w:sz w:val="28"/>
          <w:szCs w:val="28"/>
          <w:lang w:eastAsia="en-US"/>
        </w:rPr>
        <w:t>2</w:t>
      </w:r>
      <w:r w:rsidRPr="00ED03B7">
        <w:rPr>
          <w:rFonts w:eastAsiaTheme="minorHAnsi"/>
          <w:sz w:val="28"/>
          <w:szCs w:val="28"/>
          <w:lang w:eastAsia="en-US"/>
        </w:rPr>
        <w:t xml:space="preserve">. Отделосуществляет контроль за </w:t>
      </w:r>
      <w:r w:rsidRPr="00ED03B7">
        <w:rPr>
          <w:sz w:val="28"/>
          <w:szCs w:val="28"/>
        </w:rPr>
        <w:t>своевременным и надлежащим исполнением поручений, в том числе</w:t>
      </w:r>
      <w:r w:rsidRPr="00ED03B7">
        <w:rPr>
          <w:rFonts w:eastAsiaTheme="minorHAnsi"/>
          <w:sz w:val="28"/>
          <w:szCs w:val="28"/>
          <w:lang w:eastAsia="en-US"/>
        </w:rPr>
        <w:t>еженедельно направляет исполнителям перечень поручений, срок рассмотрения которых нарушени (или) истекаетв течение 7 последующих дней.</w:t>
      </w:r>
    </w:p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42" w:name="sub_627"/>
      <w:bookmarkEnd w:id="41"/>
      <w:r w:rsidRPr="00ED03B7">
        <w:rPr>
          <w:rFonts w:eastAsiaTheme="minorHAnsi"/>
          <w:sz w:val="28"/>
          <w:szCs w:val="28"/>
          <w:lang w:eastAsia="en-US"/>
        </w:rPr>
        <w:t xml:space="preserve">В случае выявления </w:t>
      </w:r>
      <w:r w:rsidRPr="00ED03B7">
        <w:rPr>
          <w:sz w:val="28"/>
          <w:szCs w:val="28"/>
        </w:rPr>
        <w:t>фактов несвоевременного или ненадлежащего исполнения поручений, а также несвоевременного направления письменных докладов об их исполнении</w:t>
      </w:r>
      <w:r w:rsidRPr="00ED03B7">
        <w:rPr>
          <w:rFonts w:eastAsiaTheme="minorHAnsi"/>
          <w:sz w:val="28"/>
          <w:szCs w:val="28"/>
          <w:lang w:eastAsia="en-US"/>
        </w:rPr>
        <w:t xml:space="preserve"> Отдел </w:t>
      </w:r>
      <w:r w:rsidRPr="00ED03B7">
        <w:rPr>
          <w:sz w:val="28"/>
          <w:szCs w:val="28"/>
        </w:rPr>
        <w:t>вносит директору Департамента предложения о проведении служебных проверок в отношении работников Департамента, допустивших указанные нарушения.</w:t>
      </w:r>
    </w:p>
    <w:bookmarkEnd w:id="42"/>
    <w:p w:rsidR="00DC259A" w:rsidRPr="00ED03B7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bookmarkEnd w:id="26"/>
    <w:p w:rsidR="00DC259A" w:rsidRPr="00ED03B7" w:rsidRDefault="00DC259A" w:rsidP="00DC259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D03B7">
        <w:rPr>
          <w:rStyle w:val="af2"/>
          <w:rFonts w:ascii="Times New Roman" w:hAnsi="Times New Roman" w:cs="Times New Roman"/>
          <w:sz w:val="28"/>
          <w:szCs w:val="28"/>
        </w:rPr>
        <w:t>Раздел VI</w:t>
      </w:r>
      <w:r w:rsidRPr="00ED03B7">
        <w:rPr>
          <w:rStyle w:val="af2"/>
          <w:rFonts w:ascii="Times New Roman" w:hAnsi="Times New Roman" w:cs="Times New Roman"/>
          <w:sz w:val="28"/>
          <w:szCs w:val="28"/>
          <w:lang w:val="en-US"/>
        </w:rPr>
        <w:t>I</w:t>
      </w:r>
      <w:r w:rsidRPr="00ED03B7">
        <w:rPr>
          <w:rStyle w:val="af2"/>
          <w:rFonts w:ascii="Times New Roman" w:hAnsi="Times New Roman" w:cs="Times New Roman"/>
          <w:sz w:val="28"/>
          <w:szCs w:val="28"/>
        </w:rPr>
        <w:t xml:space="preserve">. Контроль </w:t>
      </w:r>
      <w:r w:rsidRPr="00ED03B7">
        <w:rPr>
          <w:rFonts w:ascii="Times New Roman" w:hAnsi="Times New Roman" w:cs="Times New Roman"/>
          <w:sz w:val="28"/>
          <w:szCs w:val="28"/>
        </w:rPr>
        <w:t>рассмотрения обращений</w:t>
      </w:r>
    </w:p>
    <w:p w:rsidR="00DC259A" w:rsidRPr="00ED03B7" w:rsidRDefault="00DC259A" w:rsidP="00DC259A">
      <w:pPr>
        <w:pStyle w:val="ConsPlusNormal"/>
        <w:jc w:val="center"/>
        <w:rPr>
          <w:rStyle w:val="af2"/>
          <w:rFonts w:ascii="Times New Roman" w:eastAsia="Times New Roman" w:hAnsi="Times New Roman" w:cs="Times New Roman"/>
          <w:sz w:val="28"/>
          <w:szCs w:val="28"/>
        </w:rPr>
      </w:pPr>
    </w:p>
    <w:p w:rsidR="00DC259A" w:rsidRPr="00ED03B7" w:rsidRDefault="00DC259A" w:rsidP="00DC259A">
      <w:pPr>
        <w:pStyle w:val="ConsPlusNormal"/>
        <w:ind w:firstLine="709"/>
        <w:jc w:val="both"/>
        <w:rPr>
          <w:rStyle w:val="af2"/>
          <w:rFonts w:ascii="Times New Roman" w:hAnsi="Times New Roman" w:cs="Times New Roman"/>
          <w:color w:val="auto"/>
          <w:sz w:val="28"/>
          <w:szCs w:val="28"/>
        </w:rPr>
      </w:pPr>
      <w:r w:rsidRPr="00ED03B7">
        <w:rPr>
          <w:rStyle w:val="af2"/>
          <w:rFonts w:ascii="Times New Roman" w:hAnsi="Times New Roman" w:cs="Times New Roman"/>
          <w:color w:val="auto"/>
          <w:sz w:val="28"/>
          <w:szCs w:val="28"/>
        </w:rPr>
        <w:t>7.1. Контроль своевременного рассмотрения обращений, поступивших в Департамент, осуществляет Отдел.</w:t>
      </w:r>
    </w:p>
    <w:p w:rsidR="00DC259A" w:rsidRDefault="00DC259A" w:rsidP="00DC259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  <w:r w:rsidRPr="00ED03B7">
        <w:rPr>
          <w:rStyle w:val="af2"/>
          <w:rFonts w:ascii="Times New Roman" w:hAnsi="Times New Roman" w:cs="Times New Roman"/>
          <w:sz w:val="28"/>
          <w:szCs w:val="28"/>
        </w:rPr>
        <w:t>7.2. </w:t>
      </w:r>
      <w:r w:rsidRPr="00ED03B7">
        <w:rPr>
          <w:rFonts w:ascii="Times New Roman" w:hAnsi="Times New Roman" w:cs="Times New Roman"/>
          <w:sz w:val="28"/>
          <w:szCs w:val="28"/>
        </w:rPr>
        <w:t xml:space="preserve">Организацию работы по своевременному рассмотрению обращений, поступающих </w:t>
      </w:r>
      <w:r w:rsidRPr="00ED03B7">
        <w:rPr>
          <w:rStyle w:val="af2"/>
          <w:rFonts w:ascii="Times New Roman" w:hAnsi="Times New Roman" w:cs="Times New Roman"/>
          <w:color w:val="auto"/>
          <w:sz w:val="28"/>
          <w:szCs w:val="28"/>
        </w:rPr>
        <w:t>в Департамент,</w:t>
      </w:r>
      <w:r w:rsidRPr="00ED03B7">
        <w:rPr>
          <w:rFonts w:ascii="Times New Roman" w:hAnsi="Times New Roman" w:cs="Times New Roman"/>
          <w:sz w:val="28"/>
          <w:szCs w:val="28"/>
        </w:rPr>
        <w:t xml:space="preserve"> осуществляют руководители структурных подразделений, </w:t>
      </w:r>
      <w:r w:rsidRPr="00ED03B7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ответственные за рассмотрение обращения.</w:t>
      </w:r>
    </w:p>
    <w:p w:rsidR="00DC259A" w:rsidRPr="00ED03B7" w:rsidRDefault="00DC259A" w:rsidP="00DC259A">
      <w:pPr>
        <w:pStyle w:val="ConsPlusNormal"/>
        <w:ind w:firstLine="709"/>
        <w:jc w:val="both"/>
        <w:rPr>
          <w:rStyle w:val="af2"/>
          <w:rFonts w:ascii="Times New Roman" w:hAnsi="Times New Roman" w:cs="Times New Roman"/>
          <w:sz w:val="28"/>
          <w:szCs w:val="28"/>
        </w:rPr>
      </w:pPr>
      <w:r w:rsidRPr="00ED03B7">
        <w:rPr>
          <w:rStyle w:val="af2"/>
          <w:rFonts w:ascii="Times New Roman" w:hAnsi="Times New Roman" w:cs="Times New Roman"/>
          <w:sz w:val="28"/>
          <w:szCs w:val="28"/>
        </w:rPr>
        <w:t>7.</w:t>
      </w:r>
      <w:r>
        <w:rPr>
          <w:rStyle w:val="af2"/>
          <w:rFonts w:ascii="Times New Roman" w:hAnsi="Times New Roman" w:cs="Times New Roman"/>
          <w:sz w:val="28"/>
          <w:szCs w:val="28"/>
        </w:rPr>
        <w:t>3</w:t>
      </w:r>
      <w:r w:rsidRPr="00ED03B7">
        <w:rPr>
          <w:rStyle w:val="af2"/>
          <w:rFonts w:ascii="Times New Roman" w:hAnsi="Times New Roman" w:cs="Times New Roman"/>
          <w:sz w:val="28"/>
          <w:szCs w:val="28"/>
        </w:rPr>
        <w:t xml:space="preserve">. В целях упреждающего контроля Отдел </w:t>
      </w:r>
      <w:r w:rsidRPr="00ED03B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еженедельно</w:t>
      </w:r>
      <w:r w:rsidRPr="00ED03B7">
        <w:rPr>
          <w:rStyle w:val="af2"/>
          <w:rFonts w:ascii="Times New Roman" w:hAnsi="Times New Roman" w:cs="Times New Roman"/>
          <w:sz w:val="28"/>
          <w:szCs w:val="28"/>
        </w:rPr>
        <w:t xml:space="preserve"> направляет руководителям структурных подразделений Департамента напоминание</w:t>
      </w:r>
      <w:r w:rsidRPr="00ED03B7">
        <w:rPr>
          <w:rStyle w:val="af2"/>
          <w:rFonts w:ascii="Times New Roman" w:hAnsi="Times New Roman" w:cs="Times New Roman"/>
          <w:sz w:val="28"/>
          <w:szCs w:val="28"/>
        </w:rPr>
        <w:br/>
        <w:t>о необходимости обеспечения своевременного рассмотрения обращений,</w:t>
      </w:r>
      <w:r w:rsidRPr="00ED03B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срок рассмотрения которых истекает в течение7 последующих дней.</w:t>
      </w:r>
    </w:p>
    <w:p w:rsidR="00DC259A" w:rsidRPr="00ED03B7" w:rsidRDefault="00DC259A" w:rsidP="00DC259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rStyle w:val="af2"/>
          <w:sz w:val="28"/>
          <w:szCs w:val="28"/>
        </w:rPr>
        <w:t>7.</w:t>
      </w:r>
      <w:r>
        <w:rPr>
          <w:rStyle w:val="af2"/>
          <w:sz w:val="28"/>
          <w:szCs w:val="28"/>
        </w:rPr>
        <w:t>4</w:t>
      </w:r>
      <w:r w:rsidRPr="00ED03B7">
        <w:rPr>
          <w:rStyle w:val="af2"/>
          <w:sz w:val="28"/>
          <w:szCs w:val="28"/>
        </w:rPr>
        <w:t>. </w:t>
      </w:r>
      <w:r w:rsidRPr="00ED03B7">
        <w:rPr>
          <w:rFonts w:eastAsiaTheme="minorHAnsi"/>
          <w:sz w:val="28"/>
          <w:szCs w:val="28"/>
          <w:lang w:eastAsia="en-US"/>
        </w:rPr>
        <w:t xml:space="preserve">Обращения, поставленные на контроль, считаются исполненными и снимаются Отделом с контроля, </w:t>
      </w:r>
      <w:r w:rsidRPr="00ED03B7">
        <w:rPr>
          <w:sz w:val="28"/>
          <w:szCs w:val="28"/>
        </w:rPr>
        <w:t>если рассмотрены все поставленные в них вопросы, приняты необходимые меры и даны письменные ответы</w:t>
      </w:r>
      <w:r w:rsidRPr="00ED03B7">
        <w:rPr>
          <w:rFonts w:eastAsiaTheme="minorHAnsi"/>
          <w:sz w:val="28"/>
          <w:szCs w:val="28"/>
          <w:lang w:eastAsia="en-US"/>
        </w:rPr>
        <w:t>, за исключением обращений, ответы на которые</w:t>
      </w:r>
      <w:r w:rsidRPr="00ED03B7">
        <w:rPr>
          <w:rFonts w:eastAsiaTheme="minorHAnsi"/>
          <w:sz w:val="28"/>
          <w:szCs w:val="28"/>
          <w:lang w:eastAsia="en-US"/>
        </w:rPr>
        <w:br/>
        <w:t>в соответствии с Порядком не даются.</w:t>
      </w:r>
    </w:p>
    <w:p w:rsidR="00DC259A" w:rsidRPr="00ED03B7" w:rsidRDefault="00DC259A" w:rsidP="00DC25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B7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D03B7">
        <w:rPr>
          <w:rFonts w:ascii="Times New Roman" w:hAnsi="Times New Roman" w:cs="Times New Roman"/>
          <w:sz w:val="28"/>
          <w:szCs w:val="28"/>
        </w:rPr>
        <w:t>. Датой снятия обращения с контроля является дата отправления окончательного ответа заявителю или в орган, направивший обращение</w:t>
      </w:r>
      <w:r w:rsidRPr="00ED03B7">
        <w:rPr>
          <w:rFonts w:ascii="Times New Roman" w:hAnsi="Times New Roman" w:cs="Times New Roman"/>
          <w:sz w:val="28"/>
          <w:szCs w:val="28"/>
        </w:rPr>
        <w:br/>
        <w:t>с контролем исполнения.</w:t>
      </w:r>
    </w:p>
    <w:p w:rsidR="00DC259A" w:rsidRPr="00ED03B7" w:rsidRDefault="00DC259A" w:rsidP="00DC25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B7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D03B7">
        <w:rPr>
          <w:rFonts w:ascii="Times New Roman" w:hAnsi="Times New Roman" w:cs="Times New Roman"/>
          <w:sz w:val="28"/>
          <w:szCs w:val="28"/>
        </w:rPr>
        <w:t>. Обращения, на которые даются промежуточные ответы, снятию с контроля не подлежат.</w:t>
      </w:r>
    </w:p>
    <w:p w:rsidR="00DC259A" w:rsidRPr="00ED03B7" w:rsidRDefault="00DC259A" w:rsidP="00DC259A">
      <w:pPr>
        <w:pStyle w:val="ConsPlusNormal"/>
        <w:ind w:firstLine="709"/>
        <w:jc w:val="both"/>
        <w:rPr>
          <w:rStyle w:val="af2"/>
          <w:rFonts w:ascii="Times New Roman" w:hAnsi="Times New Roman" w:cs="Times New Roman"/>
          <w:sz w:val="28"/>
          <w:szCs w:val="28"/>
        </w:rPr>
      </w:pPr>
      <w:r w:rsidRPr="00ED03B7">
        <w:rPr>
          <w:rStyle w:val="af2"/>
          <w:rFonts w:ascii="Times New Roman" w:hAnsi="Times New Roman" w:cs="Times New Roman"/>
          <w:sz w:val="28"/>
          <w:szCs w:val="28"/>
        </w:rPr>
        <w:t>7.</w:t>
      </w:r>
      <w:r>
        <w:rPr>
          <w:rStyle w:val="af2"/>
          <w:rFonts w:ascii="Times New Roman" w:hAnsi="Times New Roman" w:cs="Times New Roman"/>
          <w:sz w:val="28"/>
          <w:szCs w:val="28"/>
        </w:rPr>
        <w:t>7</w:t>
      </w:r>
      <w:r w:rsidRPr="00ED03B7">
        <w:rPr>
          <w:rStyle w:val="af2"/>
          <w:rFonts w:ascii="Times New Roman" w:hAnsi="Times New Roman" w:cs="Times New Roman"/>
          <w:sz w:val="28"/>
          <w:szCs w:val="28"/>
        </w:rPr>
        <w:t>.</w:t>
      </w:r>
      <w:r>
        <w:rPr>
          <w:rStyle w:val="af2"/>
          <w:rFonts w:ascii="Times New Roman" w:hAnsi="Times New Roman" w:cs="Times New Roman"/>
          <w:sz w:val="28"/>
          <w:szCs w:val="28"/>
        </w:rPr>
        <w:t> </w:t>
      </w:r>
      <w:r w:rsidRPr="00ED03B7">
        <w:rPr>
          <w:rStyle w:val="af2"/>
          <w:rFonts w:ascii="Times New Roman" w:hAnsi="Times New Roman" w:cs="Times New Roman"/>
          <w:sz w:val="28"/>
          <w:szCs w:val="28"/>
        </w:rPr>
        <w:t xml:space="preserve">Отдел </w:t>
      </w:r>
      <w:r w:rsidRPr="00ED03B7">
        <w:rPr>
          <w:rStyle w:val="af2"/>
          <w:rFonts w:ascii="Times New Roman" w:hAnsi="Times New Roman" w:cs="Times New Roman"/>
          <w:bCs/>
          <w:sz w:val="28"/>
          <w:szCs w:val="28"/>
        </w:rPr>
        <w:t xml:space="preserve">по согласованиюс начальником Административного управления Департамента </w:t>
      </w:r>
      <w:r w:rsidRPr="00ED03B7">
        <w:rPr>
          <w:rStyle w:val="af2"/>
          <w:rFonts w:ascii="Times New Roman" w:hAnsi="Times New Roman" w:cs="Times New Roman"/>
          <w:sz w:val="28"/>
          <w:szCs w:val="28"/>
        </w:rPr>
        <w:t>вносит директору Департамента предложения</w:t>
      </w:r>
      <w:r>
        <w:rPr>
          <w:rStyle w:val="af2"/>
          <w:rFonts w:ascii="Times New Roman" w:hAnsi="Times New Roman" w:cs="Times New Roman"/>
          <w:sz w:val="28"/>
          <w:szCs w:val="28"/>
        </w:rPr>
        <w:br/>
      </w:r>
      <w:r w:rsidRPr="00ED03B7">
        <w:rPr>
          <w:rStyle w:val="af2"/>
          <w:rFonts w:ascii="Times New Roman" w:hAnsi="Times New Roman" w:cs="Times New Roman"/>
          <w:sz w:val="28"/>
          <w:szCs w:val="28"/>
        </w:rPr>
        <w:t>о проведении служебных проверок по фактам несвоевременного или ненадлежащего рассмотрения обращений.</w:t>
      </w:r>
    </w:p>
    <w:p w:rsidR="00DC259A" w:rsidRPr="00ED03B7" w:rsidRDefault="00DC259A" w:rsidP="00DC25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B7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D03B7">
        <w:rPr>
          <w:rFonts w:ascii="Times New Roman" w:hAnsi="Times New Roman" w:cs="Times New Roman"/>
          <w:sz w:val="28"/>
          <w:szCs w:val="28"/>
        </w:rPr>
        <w:t>.</w:t>
      </w:r>
      <w:r w:rsidRPr="00ED03B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D03B7">
        <w:rPr>
          <w:rFonts w:ascii="Times New Roman" w:hAnsi="Times New Roman" w:cs="Times New Roman"/>
          <w:sz w:val="28"/>
          <w:szCs w:val="28"/>
        </w:rPr>
        <w:t>Контроль организации и своевременного рассмотрения обращений, поступающих в управления социальной защиты населения Департамента и подведомственные Департаменту учреждения, обеспечивают их руководители.</w:t>
      </w:r>
    </w:p>
    <w:p w:rsidR="00DC259A" w:rsidRPr="00ED03B7" w:rsidRDefault="00DC259A" w:rsidP="00DC25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B7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D03B7">
        <w:rPr>
          <w:rFonts w:ascii="Times New Roman" w:hAnsi="Times New Roman" w:cs="Times New Roman"/>
          <w:sz w:val="28"/>
          <w:szCs w:val="28"/>
        </w:rPr>
        <w:t xml:space="preserve">. Отдел осуществляет контрольные мероприятия в управлениях </w:t>
      </w:r>
      <w:r w:rsidRPr="00ED03B7">
        <w:rPr>
          <w:rFonts w:ascii="Times New Roman" w:hAnsi="Times New Roman" w:cs="Times New Roman"/>
          <w:sz w:val="28"/>
          <w:szCs w:val="28"/>
        </w:rPr>
        <w:lastRenderedPageBreak/>
        <w:t>социальной защиты населения Департамента и подведомственных Департаменту учреждениях по реализации ими Федеральных законов</w:t>
      </w:r>
      <w:r w:rsidRPr="00ED03B7">
        <w:rPr>
          <w:rFonts w:ascii="Times New Roman" w:hAnsi="Times New Roman" w:cs="Times New Roman"/>
          <w:sz w:val="28"/>
          <w:szCs w:val="28"/>
        </w:rPr>
        <w:br/>
        <w:t>№ 59-ФЗ и № 8-ФЗ.</w:t>
      </w:r>
    </w:p>
    <w:p w:rsidR="00DC259A" w:rsidRPr="00ED03B7" w:rsidRDefault="00DC259A" w:rsidP="00DC25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B7">
        <w:rPr>
          <w:rFonts w:ascii="Times New Roman" w:hAnsi="Times New Roman" w:cs="Times New Roman"/>
          <w:sz w:val="28"/>
          <w:szCs w:val="28"/>
        </w:rPr>
        <w:t>Контрольные мероприятия проводятся в соответствии с планом, утверждаемым ежегодно директором Департамента.</w:t>
      </w:r>
    </w:p>
    <w:p w:rsidR="00DC259A" w:rsidRPr="00ED03B7" w:rsidRDefault="00DC259A" w:rsidP="00DC25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B7">
        <w:rPr>
          <w:rFonts w:ascii="Times New Roman" w:hAnsi="Times New Roman" w:cs="Times New Roman"/>
          <w:sz w:val="28"/>
          <w:szCs w:val="28"/>
        </w:rPr>
        <w:t>Основаниями для включения управлений социальной защиты населения Департамента и подведомственных Департаменту учреждений</w:t>
      </w:r>
      <w:r w:rsidRPr="00ED03B7">
        <w:rPr>
          <w:rFonts w:ascii="Times New Roman" w:hAnsi="Times New Roman" w:cs="Times New Roman"/>
          <w:sz w:val="28"/>
          <w:szCs w:val="28"/>
        </w:rPr>
        <w:br/>
        <w:t>в план контрольных мероприятий, в числе прочих, могут являться:</w:t>
      </w:r>
    </w:p>
    <w:p w:rsidR="00DC259A" w:rsidRPr="00ED03B7" w:rsidRDefault="00DC259A" w:rsidP="00DC25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B7">
        <w:rPr>
          <w:rFonts w:ascii="Times New Roman" w:hAnsi="Times New Roman" w:cs="Times New Roman"/>
          <w:sz w:val="28"/>
          <w:szCs w:val="28"/>
        </w:rPr>
        <w:t>повышение по сравнению с соответствующим предыдущим периодом (месяцем, кварталом, полугодием) активности граждан по обращениям, которые содержат вопросы, относящиеся к предметам ведения управлений социальной защиты населения Департамента и подведомственных Департаменту учреждений;</w:t>
      </w:r>
    </w:p>
    <w:p w:rsidR="00DC259A" w:rsidRPr="00ED03B7" w:rsidRDefault="00DC259A" w:rsidP="00DC25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B7">
        <w:rPr>
          <w:rFonts w:ascii="Times New Roman" w:hAnsi="Times New Roman" w:cs="Times New Roman"/>
          <w:sz w:val="28"/>
          <w:szCs w:val="28"/>
        </w:rPr>
        <w:t>увеличение по сравнению с соответствующим предыдущим периодом (месяцем, кварталом, полугодием) количества повторных обращений;</w:t>
      </w:r>
    </w:p>
    <w:p w:rsidR="00DC259A" w:rsidRPr="00B8673C" w:rsidRDefault="00DC259A" w:rsidP="00DC259A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D03B7">
        <w:rPr>
          <w:rFonts w:ascii="Times New Roman" w:hAnsi="Times New Roman" w:cs="Times New Roman"/>
          <w:sz w:val="28"/>
          <w:szCs w:val="28"/>
        </w:rPr>
        <w:t xml:space="preserve">увеличение по сравнению с соответствующим предыдущим периодом (месяцем, кварталом, полугодием) числа обращений, </w:t>
      </w:r>
      <w:r w:rsidRPr="00B8673C">
        <w:rPr>
          <w:rFonts w:ascii="Times New Roman" w:hAnsi="Times New Roman" w:cs="Times New Roman"/>
          <w:color w:val="auto"/>
          <w:sz w:val="28"/>
          <w:szCs w:val="28"/>
        </w:rPr>
        <w:t>рассмотренных с нарушением срока;</w:t>
      </w:r>
    </w:p>
    <w:p w:rsidR="00DC259A" w:rsidRPr="00B8673C" w:rsidRDefault="00DC259A" w:rsidP="00DC259A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8673C">
        <w:rPr>
          <w:rFonts w:ascii="Times New Roman" w:hAnsi="Times New Roman" w:cs="Times New Roman"/>
          <w:color w:val="auto"/>
          <w:sz w:val="28"/>
          <w:szCs w:val="28"/>
        </w:rPr>
        <w:t>проверка фактического устранения недостатков, выявленных в ходе ранее проведенных контрольных мероприятий.</w:t>
      </w:r>
    </w:p>
    <w:p w:rsidR="00DC259A" w:rsidRPr="00B8673C" w:rsidRDefault="00DC259A" w:rsidP="00DC259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</w:pPr>
      <w:r w:rsidRPr="00B8673C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>7.10. При проведении контрольных мероприятий изучается:</w:t>
      </w:r>
    </w:p>
    <w:p w:rsidR="00DC259A" w:rsidRPr="00B8673C" w:rsidRDefault="00DC259A" w:rsidP="00DC259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</w:pPr>
      <w:r w:rsidRPr="00B8673C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>нормативное регулирование работы с обращениями граждан;</w:t>
      </w:r>
    </w:p>
    <w:p w:rsidR="00DC259A" w:rsidRPr="00B8673C" w:rsidRDefault="00DC259A" w:rsidP="00DC259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</w:pPr>
      <w:r w:rsidRPr="00B8673C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>организация и ведение делопроизводства по обращениям граждан;</w:t>
      </w:r>
    </w:p>
    <w:p w:rsidR="00DC259A" w:rsidRPr="00B8673C" w:rsidRDefault="00DC259A" w:rsidP="00DC259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</w:pPr>
      <w:r w:rsidRPr="00B8673C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>организация рассмотрения обращений граждан, контроль соблюдения сроков, объективности и всесторонности рассмотрения;</w:t>
      </w:r>
    </w:p>
    <w:p w:rsidR="00DC259A" w:rsidRPr="00B8673C" w:rsidRDefault="00DC259A" w:rsidP="00DC259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</w:pPr>
      <w:r w:rsidRPr="00B8673C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>организация и ведение личного приема граждан;</w:t>
      </w:r>
    </w:p>
    <w:p w:rsidR="00DC259A" w:rsidRPr="00B8673C" w:rsidRDefault="00DC259A" w:rsidP="00DC259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</w:pPr>
      <w:r w:rsidRPr="00B8673C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>обеспечение права граждан на получение информации о деятельности исполнительного органа государственной власти автономного округа.</w:t>
      </w:r>
    </w:p>
    <w:p w:rsidR="00DC259A" w:rsidRPr="00B8673C" w:rsidRDefault="00DC259A" w:rsidP="00DC259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</w:pPr>
      <w:r w:rsidRPr="00B8673C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 xml:space="preserve">7.11. По результатам контрольных мероприятий Отдел составляет справку, содержащую выводы и предложения, и направляет ее </w:t>
      </w:r>
      <w:r w:rsidRPr="00B8673C">
        <w:rPr>
          <w:rFonts w:ascii="Times New Roman" w:hAnsi="Times New Roman" w:cs="Times New Roman"/>
          <w:color w:val="auto"/>
          <w:sz w:val="28"/>
          <w:szCs w:val="28"/>
        </w:rPr>
        <w:t>для ознакомления</w:t>
      </w:r>
      <w:r w:rsidRPr="00B8673C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>директору Департамента и руководителю учреждения для принятия соответствующих мер.</w:t>
      </w:r>
    </w:p>
    <w:p w:rsidR="00DC259A" w:rsidRPr="00ED03B7" w:rsidRDefault="00DC259A" w:rsidP="00DC259A">
      <w:pPr>
        <w:ind w:firstLine="709"/>
        <w:jc w:val="both"/>
        <w:rPr>
          <w:rStyle w:val="af2"/>
          <w:sz w:val="28"/>
          <w:szCs w:val="28"/>
        </w:rPr>
      </w:pPr>
    </w:p>
    <w:p w:rsidR="00DC259A" w:rsidRPr="00ED03B7" w:rsidRDefault="00DC259A" w:rsidP="00DC259A">
      <w:pPr>
        <w:jc w:val="center"/>
        <w:rPr>
          <w:rStyle w:val="af2"/>
          <w:sz w:val="28"/>
          <w:szCs w:val="28"/>
        </w:rPr>
      </w:pPr>
      <w:r w:rsidRPr="00ED03B7">
        <w:rPr>
          <w:rStyle w:val="af2"/>
          <w:sz w:val="28"/>
          <w:szCs w:val="28"/>
        </w:rPr>
        <w:t>Раздел VII</w:t>
      </w:r>
      <w:r w:rsidRPr="00ED03B7">
        <w:rPr>
          <w:rStyle w:val="af2"/>
          <w:sz w:val="28"/>
          <w:szCs w:val="28"/>
          <w:lang w:val="en-US"/>
        </w:rPr>
        <w:t>I</w:t>
      </w:r>
      <w:r w:rsidRPr="00ED03B7">
        <w:rPr>
          <w:rStyle w:val="af2"/>
          <w:sz w:val="28"/>
          <w:szCs w:val="28"/>
        </w:rPr>
        <w:t>. Анализ обращений</w:t>
      </w:r>
    </w:p>
    <w:p w:rsidR="00DC259A" w:rsidRPr="00ED03B7" w:rsidRDefault="00DC259A" w:rsidP="00DC259A">
      <w:pPr>
        <w:pStyle w:val="ConsPlusNormal"/>
        <w:ind w:firstLine="709"/>
        <w:jc w:val="center"/>
        <w:rPr>
          <w:rStyle w:val="af2"/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C259A" w:rsidRPr="00FB6049" w:rsidRDefault="00DC259A" w:rsidP="00DC2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03B7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D03B7">
        <w:rPr>
          <w:rFonts w:ascii="Times New Roman" w:hAnsi="Times New Roman" w:cs="Times New Roman"/>
          <w:sz w:val="28"/>
          <w:szCs w:val="28"/>
        </w:rPr>
        <w:t xml:space="preserve">Анализ </w:t>
      </w:r>
      <w:r>
        <w:rPr>
          <w:rFonts w:ascii="Times New Roman" w:hAnsi="Times New Roman" w:cs="Times New Roman"/>
          <w:sz w:val="28"/>
          <w:szCs w:val="28"/>
        </w:rPr>
        <w:t xml:space="preserve">содержания </w:t>
      </w:r>
      <w:r w:rsidRPr="00ED03B7">
        <w:rPr>
          <w:rFonts w:ascii="Times New Roman" w:hAnsi="Times New Roman" w:cs="Times New Roman"/>
          <w:sz w:val="28"/>
          <w:szCs w:val="28"/>
        </w:rPr>
        <w:t xml:space="preserve">обращений, поступающих в Департамент, </w:t>
      </w:r>
      <w:r w:rsidRPr="009E3FC5">
        <w:rPr>
          <w:rFonts w:ascii="Times New Roman" w:hAnsi="Times New Roman" w:cs="Times New Roman"/>
          <w:sz w:val="28"/>
          <w:szCs w:val="28"/>
        </w:rPr>
        <w:t>результатов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9E3FC5">
        <w:rPr>
          <w:rFonts w:ascii="Times New Roman" w:hAnsi="Times New Roman" w:cs="Times New Roman"/>
          <w:sz w:val="28"/>
          <w:szCs w:val="28"/>
        </w:rPr>
        <w:t xml:space="preserve">рассмотрения и принятых по ним мер </w:t>
      </w:r>
      <w:r w:rsidRPr="00ED03B7">
        <w:rPr>
          <w:rFonts w:ascii="Times New Roman" w:hAnsi="Times New Roman" w:cs="Times New Roman"/>
          <w:sz w:val="28"/>
          <w:szCs w:val="28"/>
        </w:rPr>
        <w:t>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ED03B7">
        <w:rPr>
          <w:rFonts w:ascii="Times New Roman" w:hAnsi="Times New Roman" w:cs="Times New Roman"/>
          <w:sz w:val="28"/>
          <w:szCs w:val="28"/>
        </w:rPr>
        <w:t>в целях контроля соблюдения порядка рассмотрения обращений</w:t>
      </w:r>
      <w:r w:rsidRPr="00FB6049">
        <w:rPr>
          <w:rFonts w:ascii="Times New Roman" w:hAnsi="Times New Roman" w:cs="Times New Roman"/>
          <w:sz w:val="28"/>
          <w:szCs w:val="28"/>
        </w:rPr>
        <w:t>и принятия мер по своевременному выявлению и устранению причин нарушения прав, свобод и законных интересов граждан, совершенствования работы с обращениями граждан, объединений граждан, в том числе юридических лиц.</w:t>
      </w:r>
    </w:p>
    <w:p w:rsidR="00DC259A" w:rsidRDefault="00DC259A" w:rsidP="00DC259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03B7">
        <w:rPr>
          <w:sz w:val="28"/>
          <w:szCs w:val="28"/>
        </w:rPr>
        <w:lastRenderedPageBreak/>
        <w:t>8.2.</w:t>
      </w:r>
      <w:r>
        <w:rPr>
          <w:sz w:val="28"/>
          <w:szCs w:val="28"/>
        </w:rPr>
        <w:t xml:space="preserve"> Отдел </w:t>
      </w:r>
      <w:r w:rsidRPr="00ED03B7">
        <w:rPr>
          <w:sz w:val="28"/>
          <w:szCs w:val="28"/>
        </w:rPr>
        <w:t>осуществляет</w:t>
      </w:r>
      <w:r>
        <w:rPr>
          <w:sz w:val="28"/>
          <w:szCs w:val="28"/>
        </w:rPr>
        <w:t>а</w:t>
      </w:r>
      <w:r w:rsidRPr="00ED03B7">
        <w:rPr>
          <w:sz w:val="28"/>
          <w:szCs w:val="28"/>
        </w:rPr>
        <w:t xml:space="preserve">нализ обращений </w:t>
      </w:r>
      <w:r w:rsidRPr="00ED03B7">
        <w:rPr>
          <w:rFonts w:eastAsiaTheme="minorHAnsi"/>
          <w:sz w:val="28"/>
          <w:szCs w:val="28"/>
          <w:lang w:eastAsia="en-US"/>
        </w:rPr>
        <w:t xml:space="preserve">в </w:t>
      </w:r>
      <w:r w:rsidRPr="00666659">
        <w:rPr>
          <w:rFonts w:eastAsiaTheme="minorHAnsi"/>
          <w:sz w:val="28"/>
          <w:szCs w:val="28"/>
          <w:lang w:eastAsia="en-US"/>
        </w:rPr>
        <w:t>соответствии с Методическими рекомендациями.</w:t>
      </w:r>
    </w:p>
    <w:p w:rsidR="00DC259A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21CDA">
        <w:rPr>
          <w:rFonts w:eastAsiaTheme="minorHAnsi"/>
          <w:sz w:val="28"/>
          <w:szCs w:val="28"/>
          <w:lang w:eastAsia="en-US"/>
        </w:rPr>
        <w:t xml:space="preserve">8.3. Для анализа обращений Отдел ведет в подсистеме «Реестры обращений граждан» государственной информационной системы «Территориальная информационная система Ханты-Мансийского автономного округа – Югры (ТИС Югры)» предусмотренные для исполнительных органов государственной власти автономного округа </w:t>
      </w:r>
      <w:r w:rsidRPr="00021CDA">
        <w:rPr>
          <w:sz w:val="28"/>
          <w:szCs w:val="28"/>
        </w:rPr>
        <w:t>реестры и итоговые таблицы</w:t>
      </w:r>
      <w:r w:rsidRPr="00021CDA">
        <w:rPr>
          <w:rFonts w:eastAsiaTheme="minorHAnsi"/>
          <w:sz w:val="28"/>
          <w:szCs w:val="28"/>
          <w:lang w:eastAsia="en-US"/>
        </w:rPr>
        <w:t>.</w:t>
      </w:r>
    </w:p>
    <w:p w:rsidR="00DC259A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21CDA">
        <w:rPr>
          <w:rFonts w:eastAsiaTheme="minorHAnsi"/>
          <w:sz w:val="28"/>
          <w:szCs w:val="28"/>
          <w:lang w:eastAsia="en-US"/>
        </w:rPr>
        <w:t>8.4. </w:t>
      </w:r>
      <w:r>
        <w:rPr>
          <w:rFonts w:eastAsiaTheme="minorHAnsi"/>
          <w:sz w:val="28"/>
          <w:szCs w:val="28"/>
          <w:lang w:eastAsia="en-US"/>
        </w:rPr>
        <w:t>Р</w:t>
      </w:r>
      <w:r w:rsidRPr="00021CDA">
        <w:rPr>
          <w:rFonts w:eastAsiaTheme="minorHAnsi"/>
          <w:sz w:val="28"/>
          <w:szCs w:val="28"/>
          <w:lang w:eastAsia="en-US"/>
        </w:rPr>
        <w:t>еестры и итоговые таблицы, анализ рассмотренных в Департаменте обращений, а также причин и условий, способствующих увеличению количества обращений</w:t>
      </w:r>
      <w:r w:rsidRPr="0081015D">
        <w:rPr>
          <w:rFonts w:eastAsiaTheme="minorHAnsi"/>
          <w:sz w:val="28"/>
          <w:szCs w:val="28"/>
          <w:lang w:eastAsia="en-US"/>
        </w:rPr>
        <w:t xml:space="preserve">, </w:t>
      </w:r>
      <w:r w:rsidRPr="00021CDA">
        <w:rPr>
          <w:rFonts w:eastAsiaTheme="minorHAnsi"/>
          <w:sz w:val="28"/>
          <w:szCs w:val="28"/>
          <w:lang w:eastAsia="en-US"/>
        </w:rPr>
        <w:t>Отдел ежеквартально до 20 числа месяца, следующегоза отчетным кварталом</w:t>
      </w:r>
      <w:r>
        <w:rPr>
          <w:rFonts w:eastAsiaTheme="minorHAnsi"/>
          <w:sz w:val="28"/>
          <w:szCs w:val="28"/>
          <w:lang w:eastAsia="en-US"/>
        </w:rPr>
        <w:t xml:space="preserve"> Отдел:</w:t>
      </w:r>
    </w:p>
    <w:p w:rsidR="00DC259A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21CDA">
        <w:rPr>
          <w:rFonts w:eastAsiaTheme="minorHAnsi"/>
          <w:sz w:val="28"/>
          <w:szCs w:val="28"/>
          <w:lang w:eastAsia="en-US"/>
        </w:rPr>
        <w:t xml:space="preserve">представляет </w:t>
      </w:r>
      <w:r w:rsidRPr="0081015D">
        <w:rPr>
          <w:sz w:val="28"/>
          <w:szCs w:val="28"/>
        </w:rPr>
        <w:t xml:space="preserve">заместителю Губернатора автономного округа, курирующему </w:t>
      </w:r>
      <w:r w:rsidRPr="0081015D">
        <w:rPr>
          <w:rFonts w:eastAsiaTheme="minorHAnsi"/>
          <w:sz w:val="28"/>
          <w:szCs w:val="28"/>
          <w:lang w:eastAsia="en-US"/>
        </w:rPr>
        <w:t>Департамент, ив Управлениепо работе с обращениями граждан Аппарата Губернатора</w:t>
      </w:r>
      <w:r>
        <w:rPr>
          <w:rFonts w:eastAsiaTheme="minorHAnsi"/>
          <w:sz w:val="28"/>
          <w:szCs w:val="28"/>
          <w:lang w:eastAsia="en-US"/>
        </w:rPr>
        <w:t xml:space="preserve"> автономного округа;</w:t>
      </w:r>
    </w:p>
    <w:p w:rsidR="00DC259A" w:rsidRPr="00021CDA" w:rsidRDefault="00DC259A" w:rsidP="00DC25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21CDA">
        <w:rPr>
          <w:rFonts w:eastAsiaTheme="minorHAnsi"/>
          <w:sz w:val="28"/>
          <w:szCs w:val="28"/>
          <w:lang w:eastAsia="en-US"/>
        </w:rPr>
        <w:t>размещает в разделе «Обращения граждан» на официальном сайте Департамента.</w:t>
      </w:r>
    </w:p>
    <w:p w:rsidR="00DC259A" w:rsidRDefault="00DC259A" w:rsidP="00DC259A">
      <w:pPr>
        <w:pStyle w:val="ConsPlusNormal"/>
        <w:ind w:firstLine="709"/>
        <w:jc w:val="center"/>
        <w:rPr>
          <w:rStyle w:val="af2"/>
          <w:rFonts w:ascii="Times New Roman" w:hAnsi="Times New Roman" w:cs="Times New Roman"/>
          <w:sz w:val="28"/>
          <w:szCs w:val="28"/>
        </w:rPr>
      </w:pPr>
    </w:p>
    <w:p w:rsidR="00DC259A" w:rsidRPr="00ED03B7" w:rsidRDefault="00DC259A" w:rsidP="00DC259A">
      <w:pPr>
        <w:pStyle w:val="ConsPlusNormal"/>
        <w:ind w:firstLine="709"/>
        <w:jc w:val="center"/>
        <w:rPr>
          <w:rStyle w:val="af2"/>
          <w:rFonts w:ascii="Times New Roman" w:hAnsi="Times New Roman" w:cs="Times New Roman"/>
          <w:sz w:val="28"/>
          <w:szCs w:val="28"/>
        </w:rPr>
      </w:pPr>
      <w:r w:rsidRPr="00ED03B7">
        <w:rPr>
          <w:rStyle w:val="af2"/>
          <w:rFonts w:ascii="Times New Roman" w:hAnsi="Times New Roman" w:cs="Times New Roman"/>
          <w:sz w:val="28"/>
          <w:szCs w:val="28"/>
        </w:rPr>
        <w:t xml:space="preserve">Раздел </w:t>
      </w:r>
      <w:r w:rsidRPr="00ED03B7">
        <w:rPr>
          <w:rStyle w:val="af2"/>
          <w:rFonts w:ascii="Times New Roman" w:hAnsi="Times New Roman" w:cs="Times New Roman"/>
          <w:sz w:val="28"/>
          <w:szCs w:val="28"/>
          <w:lang w:val="en-US"/>
        </w:rPr>
        <w:t>I</w:t>
      </w:r>
      <w:r w:rsidRPr="00ED03B7">
        <w:rPr>
          <w:rStyle w:val="af2"/>
          <w:rFonts w:ascii="Times New Roman" w:hAnsi="Times New Roman" w:cs="Times New Roman"/>
          <w:sz w:val="28"/>
          <w:szCs w:val="28"/>
        </w:rPr>
        <w:t>Х. Ответственность</w:t>
      </w:r>
    </w:p>
    <w:p w:rsidR="00DC259A" w:rsidRPr="00ED03B7" w:rsidRDefault="00DC259A" w:rsidP="00DC25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259A" w:rsidRPr="00ED03B7" w:rsidRDefault="00DC259A" w:rsidP="00DC259A">
      <w:pPr>
        <w:pStyle w:val="ConsPlusNormal"/>
        <w:ind w:firstLine="709"/>
        <w:jc w:val="both"/>
        <w:rPr>
          <w:rStyle w:val="af2"/>
          <w:rFonts w:ascii="Times New Roman" w:hAnsi="Times New Roman" w:cs="Times New Roman"/>
          <w:sz w:val="28"/>
          <w:szCs w:val="28"/>
        </w:rPr>
      </w:pPr>
      <w:r w:rsidRPr="00ED03B7">
        <w:rPr>
          <w:rStyle w:val="af2"/>
          <w:rFonts w:ascii="Times New Roman" w:hAnsi="Times New Roman" w:cs="Times New Roman"/>
          <w:sz w:val="28"/>
          <w:szCs w:val="28"/>
        </w:rPr>
        <w:t>Лица, виновные в нарушении Федерального закона № 59-ФЗ, Порядка, несут ответственность, предусмотренную законодательством Российской Федерации и автономного округа.</w:t>
      </w:r>
    </w:p>
    <w:p w:rsidR="00DC259A" w:rsidRPr="000446C5" w:rsidRDefault="00DC259A" w:rsidP="00DC259A">
      <w:pPr>
        <w:ind w:firstLine="709"/>
        <w:rPr>
          <w:sz w:val="28"/>
          <w:szCs w:val="28"/>
        </w:rPr>
      </w:pPr>
    </w:p>
    <w:p w:rsidR="00DC259A" w:rsidRPr="000A732E" w:rsidRDefault="00DC259A" w:rsidP="00DC259A">
      <w:pPr>
        <w:jc w:val="right"/>
        <w:sectPr w:rsidR="00DC259A" w:rsidRPr="000A732E" w:rsidSect="008D14D1">
          <w:pgSz w:w="11900" w:h="16840"/>
          <w:pgMar w:top="1418" w:right="1276" w:bottom="1134" w:left="1559" w:header="0" w:footer="0" w:gutter="0"/>
          <w:cols w:space="720"/>
          <w:docGrid w:linePitch="299"/>
        </w:sectPr>
      </w:pPr>
    </w:p>
    <w:p w:rsidR="00DC259A" w:rsidRPr="000A732E" w:rsidRDefault="00DC259A" w:rsidP="00DC259A">
      <w:pPr>
        <w:pStyle w:val="ConsPlusNormal"/>
        <w:jc w:val="right"/>
        <w:rPr>
          <w:rStyle w:val="af2"/>
          <w:rFonts w:ascii="Times New Roman" w:eastAsia="Times New Roman" w:hAnsi="Times New Roman" w:cs="Times New Roman"/>
          <w:sz w:val="28"/>
          <w:szCs w:val="28"/>
        </w:rPr>
      </w:pPr>
      <w:r w:rsidRPr="000A732E">
        <w:rPr>
          <w:rStyle w:val="af2"/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DC259A" w:rsidRPr="000A732E" w:rsidRDefault="00DC259A" w:rsidP="00DC259A">
      <w:pPr>
        <w:jc w:val="right"/>
        <w:rPr>
          <w:sz w:val="28"/>
          <w:szCs w:val="28"/>
        </w:rPr>
      </w:pPr>
      <w:r>
        <w:rPr>
          <w:rStyle w:val="af2"/>
          <w:sz w:val="28"/>
          <w:szCs w:val="28"/>
        </w:rPr>
        <w:t xml:space="preserve">к Порядку </w:t>
      </w:r>
      <w:r w:rsidRPr="000A732E">
        <w:rPr>
          <w:rStyle w:val="af2"/>
          <w:bCs/>
          <w:sz w:val="28"/>
          <w:szCs w:val="28"/>
        </w:rPr>
        <w:t>рассмотрения обращений</w:t>
      </w:r>
      <w:r>
        <w:rPr>
          <w:rStyle w:val="af2"/>
          <w:bCs/>
          <w:sz w:val="28"/>
          <w:szCs w:val="28"/>
        </w:rPr>
        <w:br/>
      </w:r>
      <w:r w:rsidRPr="000A732E">
        <w:rPr>
          <w:rStyle w:val="af2"/>
          <w:bCs/>
          <w:sz w:val="28"/>
          <w:szCs w:val="28"/>
        </w:rPr>
        <w:t>граждан,объединений граждан,</w:t>
      </w:r>
      <w:r>
        <w:rPr>
          <w:rStyle w:val="af2"/>
          <w:bCs/>
          <w:sz w:val="28"/>
          <w:szCs w:val="28"/>
        </w:rPr>
        <w:br/>
        <w:t>в</w:t>
      </w:r>
      <w:r w:rsidRPr="000A732E">
        <w:rPr>
          <w:rStyle w:val="af2"/>
          <w:bCs/>
          <w:sz w:val="28"/>
          <w:szCs w:val="28"/>
        </w:rPr>
        <w:t xml:space="preserve"> том числеюридических лиц,</w:t>
      </w:r>
      <w:r>
        <w:rPr>
          <w:rStyle w:val="af2"/>
          <w:bCs/>
          <w:sz w:val="28"/>
          <w:szCs w:val="28"/>
        </w:rPr>
        <w:br/>
      </w:r>
      <w:r w:rsidRPr="000A732E">
        <w:rPr>
          <w:rStyle w:val="af2"/>
          <w:bCs/>
          <w:sz w:val="28"/>
          <w:szCs w:val="28"/>
        </w:rPr>
        <w:t>поступающих</w:t>
      </w:r>
      <w:r>
        <w:rPr>
          <w:rStyle w:val="af2"/>
          <w:bCs/>
          <w:sz w:val="28"/>
          <w:szCs w:val="28"/>
        </w:rPr>
        <w:br/>
      </w:r>
      <w:r w:rsidRPr="000A732E">
        <w:rPr>
          <w:rStyle w:val="af2"/>
          <w:bCs/>
          <w:sz w:val="28"/>
          <w:szCs w:val="28"/>
        </w:rPr>
        <w:t xml:space="preserve">в </w:t>
      </w:r>
      <w:r>
        <w:rPr>
          <w:rStyle w:val="af2"/>
          <w:bCs/>
          <w:sz w:val="28"/>
          <w:szCs w:val="28"/>
        </w:rPr>
        <w:t>Депсоцразвития Югры</w:t>
      </w:r>
    </w:p>
    <w:p w:rsidR="00DC259A" w:rsidRPr="000A732E" w:rsidRDefault="00DC259A" w:rsidP="00DC259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C259A" w:rsidRPr="000A732E" w:rsidRDefault="00DC259A" w:rsidP="00DC259A">
      <w:pPr>
        <w:pStyle w:val="ConsPlusNormal"/>
        <w:jc w:val="center"/>
        <w:rPr>
          <w:rFonts w:ascii="Times New Roman" w:hAnsi="Times New Roman" w:cs="Times New Roman"/>
          <w:b/>
          <w:strike/>
          <w:sz w:val="28"/>
          <w:szCs w:val="28"/>
        </w:rPr>
      </w:pPr>
      <w:bookmarkStart w:id="43" w:name="P343"/>
      <w:bookmarkEnd w:id="43"/>
      <w:r w:rsidRPr="000A732E">
        <w:rPr>
          <w:rFonts w:ascii="Times New Roman" w:hAnsi="Times New Roman" w:cs="Times New Roman"/>
          <w:b/>
          <w:sz w:val="28"/>
          <w:szCs w:val="28"/>
        </w:rPr>
        <w:t xml:space="preserve">Информация для направления обращения </w:t>
      </w:r>
    </w:p>
    <w:p w:rsidR="00DC259A" w:rsidRPr="000A732E" w:rsidRDefault="00DC259A" w:rsidP="00DC2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031"/>
        <w:gridCol w:w="5245"/>
      </w:tblGrid>
      <w:tr w:rsidR="00DC259A" w:rsidRPr="000A732E" w:rsidTr="00AA52DA">
        <w:tc>
          <w:tcPr>
            <w:tcW w:w="4031" w:type="dxa"/>
            <w:hideMark/>
          </w:tcPr>
          <w:p w:rsidR="00DC259A" w:rsidRPr="009B2819" w:rsidRDefault="00DC259A" w:rsidP="00AA52D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B2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Почтовый адрес</w:t>
            </w:r>
          </w:p>
        </w:tc>
        <w:tc>
          <w:tcPr>
            <w:tcW w:w="5245" w:type="dxa"/>
            <w:hideMark/>
          </w:tcPr>
          <w:p w:rsidR="00DC259A" w:rsidRPr="009B2819" w:rsidRDefault="00DC259A" w:rsidP="00AA52D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Мира ул., д. 14а</w:t>
            </w:r>
            <w:r w:rsidRPr="009B2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, г. Ханты-Мансийск,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9B2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Ханты-Мансийский автономный округ – Югра (Тюменская область), 6280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11</w:t>
            </w:r>
          </w:p>
        </w:tc>
      </w:tr>
      <w:tr w:rsidR="00DC259A" w:rsidRPr="000A732E" w:rsidTr="00AA52DA">
        <w:tc>
          <w:tcPr>
            <w:tcW w:w="4031" w:type="dxa"/>
          </w:tcPr>
          <w:p w:rsidR="00DC259A" w:rsidRPr="009B2819" w:rsidRDefault="00DC259A" w:rsidP="00AA52D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B281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Телефон/факс</w:t>
            </w:r>
          </w:p>
        </w:tc>
        <w:tc>
          <w:tcPr>
            <w:tcW w:w="5245" w:type="dxa"/>
          </w:tcPr>
          <w:p w:rsidR="00DC259A" w:rsidRPr="00D30599" w:rsidRDefault="00DC259A" w:rsidP="00AA52D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305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8 (3467) </w:t>
            </w:r>
            <w:r w:rsidRPr="00D30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329-403</w:t>
            </w:r>
          </w:p>
        </w:tc>
      </w:tr>
      <w:tr w:rsidR="00DC259A" w:rsidRPr="000A732E" w:rsidTr="00AA52DA">
        <w:tc>
          <w:tcPr>
            <w:tcW w:w="4031" w:type="dxa"/>
          </w:tcPr>
          <w:p w:rsidR="00DC259A" w:rsidRPr="009B2819" w:rsidRDefault="00DC259A" w:rsidP="00AA52D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B2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Адрес электронного сервиса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9B2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«Обращения граждан»</w:t>
            </w:r>
          </w:p>
        </w:tc>
        <w:tc>
          <w:tcPr>
            <w:tcW w:w="5245" w:type="dxa"/>
          </w:tcPr>
          <w:p w:rsidR="00DC259A" w:rsidRPr="000940BA" w:rsidRDefault="00DC259A" w:rsidP="00AA52DA">
            <w:pPr>
              <w:pStyle w:val="ConsPlusNormal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AD16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https://depsr.admhmao.ru/lk/</w:t>
            </w:r>
          </w:p>
        </w:tc>
      </w:tr>
      <w:tr w:rsidR="00DC259A" w:rsidRPr="000A732E" w:rsidTr="00AA52DA">
        <w:tc>
          <w:tcPr>
            <w:tcW w:w="4031" w:type="dxa"/>
          </w:tcPr>
          <w:p w:rsidR="00DC259A" w:rsidRPr="009B2819" w:rsidRDefault="00DC259A" w:rsidP="00AA52D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B2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Адрес электронного сервиса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9B2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«Обращения граждан» в публичном информационном уровне государственной информационной системы «Территориальная информационная система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9B2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Ханты-Мансийского автономного округа – Югры(ТИС Югры)»</w:t>
            </w:r>
          </w:p>
        </w:tc>
        <w:tc>
          <w:tcPr>
            <w:tcW w:w="5245" w:type="dxa"/>
          </w:tcPr>
          <w:p w:rsidR="00DC259A" w:rsidRPr="009B2819" w:rsidRDefault="00DC259A" w:rsidP="00AA52DA">
            <w:pPr>
              <w:pStyle w:val="ConsPlusNormal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06B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http://pubweb.admhmao.ru</w:t>
            </w:r>
          </w:p>
        </w:tc>
      </w:tr>
      <w:tr w:rsidR="00DC259A" w:rsidRPr="000A732E" w:rsidTr="00AA52DA">
        <w:tc>
          <w:tcPr>
            <w:tcW w:w="4031" w:type="dxa"/>
            <w:hideMark/>
          </w:tcPr>
          <w:p w:rsidR="00DC259A" w:rsidRPr="009B2819" w:rsidRDefault="00DC259A" w:rsidP="00AA52D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B2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Телефоны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организационного отдела Административного у</w:t>
            </w:r>
            <w:r w:rsidRPr="009B2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правления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Депсоцразвития</w:t>
            </w:r>
            <w:r w:rsidRPr="009B2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Югры для получения информации справочного характера</w:t>
            </w:r>
          </w:p>
        </w:tc>
        <w:tc>
          <w:tcPr>
            <w:tcW w:w="5245" w:type="dxa"/>
            <w:hideMark/>
          </w:tcPr>
          <w:p w:rsidR="00DC259A" w:rsidRDefault="00DC259A" w:rsidP="00AA52D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 (3467) 329-403</w:t>
            </w:r>
          </w:p>
          <w:p w:rsidR="00DC259A" w:rsidRPr="009B2819" w:rsidRDefault="00DC259A" w:rsidP="00AA52D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B2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 (3467) 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29</w:t>
            </w:r>
            <w:r w:rsidRPr="009B2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315</w:t>
            </w:r>
          </w:p>
        </w:tc>
      </w:tr>
    </w:tbl>
    <w:p w:rsidR="00DC259A" w:rsidRPr="000A732E" w:rsidRDefault="00DC259A" w:rsidP="00DC259A">
      <w:pPr>
        <w:pStyle w:val="ConsPlusNormal"/>
        <w:jc w:val="right"/>
        <w:rPr>
          <w:rStyle w:val="af2"/>
          <w:rFonts w:ascii="Times New Roman" w:hAnsi="Times New Roman" w:cs="Times New Roman"/>
          <w:sz w:val="28"/>
          <w:szCs w:val="28"/>
        </w:rPr>
      </w:pPr>
    </w:p>
    <w:p w:rsidR="00DC259A" w:rsidRPr="000A732E" w:rsidRDefault="00DC259A" w:rsidP="00DC259A">
      <w:pPr>
        <w:pStyle w:val="ConsPlusNormal"/>
        <w:jc w:val="right"/>
        <w:rPr>
          <w:rStyle w:val="af2"/>
          <w:rFonts w:ascii="Times New Roman" w:hAnsi="Times New Roman" w:cs="Times New Roman"/>
          <w:sz w:val="28"/>
          <w:szCs w:val="28"/>
        </w:rPr>
      </w:pPr>
    </w:p>
    <w:p w:rsidR="00DC259A" w:rsidRPr="000A732E" w:rsidRDefault="00DC259A" w:rsidP="00DC259A">
      <w:pPr>
        <w:pStyle w:val="ConsPlusNormal"/>
        <w:jc w:val="right"/>
        <w:rPr>
          <w:rStyle w:val="af2"/>
          <w:rFonts w:ascii="Times New Roman" w:hAnsi="Times New Roman" w:cs="Times New Roman"/>
          <w:sz w:val="28"/>
          <w:szCs w:val="28"/>
        </w:rPr>
      </w:pPr>
    </w:p>
    <w:p w:rsidR="00DC259A" w:rsidRPr="000A732E" w:rsidRDefault="00DC259A" w:rsidP="00DC259A">
      <w:pPr>
        <w:pStyle w:val="ConsPlusNormal"/>
        <w:jc w:val="right"/>
        <w:rPr>
          <w:rStyle w:val="af2"/>
          <w:rFonts w:ascii="Times New Roman" w:hAnsi="Times New Roman" w:cs="Times New Roman"/>
          <w:sz w:val="28"/>
          <w:szCs w:val="28"/>
        </w:rPr>
      </w:pPr>
    </w:p>
    <w:p w:rsidR="00DC259A" w:rsidRPr="000A732E" w:rsidRDefault="00DC259A" w:rsidP="00DC259A">
      <w:pPr>
        <w:pStyle w:val="ConsPlusNormal"/>
        <w:jc w:val="right"/>
        <w:rPr>
          <w:rStyle w:val="af2"/>
          <w:rFonts w:ascii="Times New Roman" w:hAnsi="Times New Roman" w:cs="Times New Roman"/>
          <w:sz w:val="28"/>
          <w:szCs w:val="28"/>
        </w:rPr>
      </w:pPr>
    </w:p>
    <w:p w:rsidR="00DC259A" w:rsidRPr="000A732E" w:rsidRDefault="00DC259A" w:rsidP="00DC259A">
      <w:pPr>
        <w:pStyle w:val="ConsPlusNormal"/>
        <w:jc w:val="right"/>
        <w:rPr>
          <w:rStyle w:val="af2"/>
          <w:rFonts w:ascii="Times New Roman" w:hAnsi="Times New Roman" w:cs="Times New Roman"/>
          <w:sz w:val="28"/>
          <w:szCs w:val="28"/>
        </w:rPr>
      </w:pPr>
    </w:p>
    <w:p w:rsidR="00DC259A" w:rsidRPr="000A732E" w:rsidRDefault="00DC259A" w:rsidP="00DC259A">
      <w:pPr>
        <w:pStyle w:val="ConsPlusNormal"/>
        <w:jc w:val="right"/>
        <w:rPr>
          <w:rStyle w:val="af2"/>
          <w:rFonts w:ascii="Times New Roman" w:hAnsi="Times New Roman" w:cs="Times New Roman"/>
          <w:sz w:val="28"/>
          <w:szCs w:val="28"/>
        </w:rPr>
      </w:pPr>
    </w:p>
    <w:p w:rsidR="00DC259A" w:rsidRPr="000A732E" w:rsidRDefault="00DC259A" w:rsidP="00DC259A">
      <w:pPr>
        <w:pStyle w:val="ConsPlusNormal"/>
        <w:jc w:val="right"/>
        <w:rPr>
          <w:rStyle w:val="af2"/>
          <w:rFonts w:ascii="Times New Roman" w:hAnsi="Times New Roman" w:cs="Times New Roman"/>
          <w:sz w:val="28"/>
          <w:szCs w:val="28"/>
        </w:rPr>
      </w:pPr>
    </w:p>
    <w:p w:rsidR="00DC259A" w:rsidRPr="000A732E" w:rsidRDefault="00DC259A" w:rsidP="00DC259A">
      <w:pPr>
        <w:pStyle w:val="ConsPlusNormal"/>
        <w:jc w:val="right"/>
        <w:rPr>
          <w:rStyle w:val="af2"/>
          <w:rFonts w:ascii="Times New Roman" w:hAnsi="Times New Roman" w:cs="Times New Roman"/>
          <w:sz w:val="28"/>
          <w:szCs w:val="28"/>
        </w:rPr>
      </w:pPr>
    </w:p>
    <w:p w:rsidR="00DC259A" w:rsidRPr="000A732E" w:rsidRDefault="00DC259A" w:rsidP="00DC259A">
      <w:pPr>
        <w:pStyle w:val="ConsPlusNormal"/>
        <w:jc w:val="right"/>
        <w:rPr>
          <w:rStyle w:val="af2"/>
          <w:rFonts w:ascii="Times New Roman" w:hAnsi="Times New Roman" w:cs="Times New Roman"/>
          <w:sz w:val="28"/>
          <w:szCs w:val="28"/>
        </w:rPr>
      </w:pPr>
    </w:p>
    <w:p w:rsidR="00DC259A" w:rsidRDefault="00DC259A" w:rsidP="00DC259A">
      <w:pPr>
        <w:pStyle w:val="ConsPlusNormal"/>
        <w:jc w:val="right"/>
        <w:rPr>
          <w:rStyle w:val="af2"/>
          <w:rFonts w:ascii="Times New Roman" w:hAnsi="Times New Roman" w:cs="Times New Roman"/>
          <w:sz w:val="28"/>
          <w:szCs w:val="28"/>
        </w:rPr>
      </w:pPr>
    </w:p>
    <w:p w:rsidR="00DC259A" w:rsidRDefault="00DC259A" w:rsidP="00DC259A">
      <w:pPr>
        <w:pStyle w:val="ConsPlusNormal"/>
        <w:jc w:val="right"/>
        <w:rPr>
          <w:rStyle w:val="af2"/>
          <w:rFonts w:ascii="Times New Roman" w:hAnsi="Times New Roman" w:cs="Times New Roman"/>
          <w:sz w:val="28"/>
          <w:szCs w:val="28"/>
        </w:rPr>
      </w:pPr>
    </w:p>
    <w:p w:rsidR="00DC259A" w:rsidRDefault="00DC259A" w:rsidP="00DC259A">
      <w:pPr>
        <w:pStyle w:val="ConsPlusNormal"/>
        <w:jc w:val="right"/>
        <w:rPr>
          <w:rStyle w:val="af2"/>
          <w:rFonts w:ascii="Times New Roman" w:hAnsi="Times New Roman" w:cs="Times New Roman"/>
          <w:sz w:val="28"/>
          <w:szCs w:val="28"/>
        </w:rPr>
      </w:pPr>
    </w:p>
    <w:p w:rsidR="00DC259A" w:rsidRDefault="00DC259A" w:rsidP="00DC259A">
      <w:pPr>
        <w:pStyle w:val="ConsPlusNormal"/>
        <w:jc w:val="right"/>
        <w:rPr>
          <w:rStyle w:val="af2"/>
          <w:rFonts w:ascii="Times New Roman" w:hAnsi="Times New Roman" w:cs="Times New Roman"/>
          <w:sz w:val="28"/>
          <w:szCs w:val="28"/>
        </w:rPr>
      </w:pPr>
    </w:p>
    <w:p w:rsidR="00DC259A" w:rsidRDefault="00DC259A" w:rsidP="00DC259A">
      <w:pPr>
        <w:pStyle w:val="ConsPlusNormal"/>
        <w:jc w:val="right"/>
        <w:rPr>
          <w:rStyle w:val="af2"/>
          <w:rFonts w:ascii="Times New Roman" w:hAnsi="Times New Roman" w:cs="Times New Roman"/>
          <w:sz w:val="28"/>
          <w:szCs w:val="28"/>
        </w:rPr>
      </w:pPr>
    </w:p>
    <w:p w:rsidR="00DC259A" w:rsidRPr="000A732E" w:rsidRDefault="00DC259A" w:rsidP="00DC259A">
      <w:pPr>
        <w:pStyle w:val="ConsPlusNormal"/>
        <w:jc w:val="right"/>
        <w:rPr>
          <w:rStyle w:val="af2"/>
          <w:rFonts w:ascii="Times New Roman" w:eastAsia="Times New Roman" w:hAnsi="Times New Roman" w:cs="Times New Roman"/>
          <w:sz w:val="28"/>
          <w:szCs w:val="28"/>
        </w:rPr>
      </w:pPr>
      <w:r w:rsidRPr="000A732E">
        <w:rPr>
          <w:rStyle w:val="af2"/>
          <w:rFonts w:ascii="Times New Roman" w:hAnsi="Times New Roman" w:cs="Times New Roman"/>
          <w:sz w:val="28"/>
          <w:szCs w:val="28"/>
        </w:rPr>
        <w:t xml:space="preserve">Приложение 2 </w:t>
      </w:r>
    </w:p>
    <w:p w:rsidR="00DC259A" w:rsidRPr="000A732E" w:rsidRDefault="00DC259A" w:rsidP="00DC259A">
      <w:pPr>
        <w:jc w:val="right"/>
        <w:rPr>
          <w:sz w:val="28"/>
          <w:szCs w:val="28"/>
        </w:rPr>
      </w:pPr>
      <w:r>
        <w:rPr>
          <w:rStyle w:val="af2"/>
          <w:sz w:val="28"/>
          <w:szCs w:val="28"/>
        </w:rPr>
        <w:lastRenderedPageBreak/>
        <w:t xml:space="preserve">к Порядку </w:t>
      </w:r>
      <w:r w:rsidRPr="000A732E">
        <w:rPr>
          <w:rStyle w:val="af2"/>
          <w:bCs/>
          <w:sz w:val="28"/>
          <w:szCs w:val="28"/>
        </w:rPr>
        <w:t>рассмотрения обращений</w:t>
      </w:r>
      <w:r>
        <w:rPr>
          <w:rStyle w:val="af2"/>
          <w:bCs/>
          <w:sz w:val="28"/>
          <w:szCs w:val="28"/>
        </w:rPr>
        <w:br/>
      </w:r>
      <w:r w:rsidRPr="000A732E">
        <w:rPr>
          <w:rStyle w:val="af2"/>
          <w:bCs/>
          <w:sz w:val="28"/>
          <w:szCs w:val="28"/>
        </w:rPr>
        <w:t>граждан,объединений граждан,</w:t>
      </w:r>
      <w:r>
        <w:rPr>
          <w:rStyle w:val="af2"/>
          <w:bCs/>
          <w:sz w:val="28"/>
          <w:szCs w:val="28"/>
        </w:rPr>
        <w:br/>
        <w:t>в</w:t>
      </w:r>
      <w:r w:rsidRPr="000A732E">
        <w:rPr>
          <w:rStyle w:val="af2"/>
          <w:bCs/>
          <w:sz w:val="28"/>
          <w:szCs w:val="28"/>
        </w:rPr>
        <w:t xml:space="preserve"> том числеюридических лиц,</w:t>
      </w:r>
      <w:r>
        <w:rPr>
          <w:rStyle w:val="af2"/>
          <w:bCs/>
          <w:sz w:val="28"/>
          <w:szCs w:val="28"/>
        </w:rPr>
        <w:br/>
      </w:r>
      <w:r w:rsidRPr="000A732E">
        <w:rPr>
          <w:rStyle w:val="af2"/>
          <w:bCs/>
          <w:sz w:val="28"/>
          <w:szCs w:val="28"/>
        </w:rPr>
        <w:t>поступающих</w:t>
      </w:r>
      <w:r>
        <w:rPr>
          <w:rStyle w:val="af2"/>
          <w:bCs/>
          <w:sz w:val="28"/>
          <w:szCs w:val="28"/>
        </w:rPr>
        <w:br/>
      </w:r>
      <w:r w:rsidRPr="000A732E">
        <w:rPr>
          <w:rStyle w:val="af2"/>
          <w:bCs/>
          <w:sz w:val="28"/>
          <w:szCs w:val="28"/>
        </w:rPr>
        <w:t xml:space="preserve">в </w:t>
      </w:r>
      <w:r>
        <w:rPr>
          <w:rStyle w:val="af2"/>
          <w:bCs/>
          <w:sz w:val="28"/>
          <w:szCs w:val="28"/>
        </w:rPr>
        <w:t>Депсоцразвития Югры</w:t>
      </w:r>
    </w:p>
    <w:p w:rsidR="00DC259A" w:rsidRPr="000A732E" w:rsidRDefault="00DC259A" w:rsidP="00DC259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C259A" w:rsidRDefault="00DC259A" w:rsidP="00DC259A">
      <w:pPr>
        <w:widowControl w:val="0"/>
        <w:autoSpaceDE w:val="0"/>
        <w:autoSpaceDN w:val="0"/>
        <w:jc w:val="center"/>
        <w:rPr>
          <w:b/>
          <w:sz w:val="28"/>
          <w:szCs w:val="28"/>
          <w:bdr w:val="none" w:sz="0" w:space="0" w:color="auto" w:frame="1"/>
        </w:rPr>
      </w:pPr>
    </w:p>
    <w:p w:rsidR="00DC259A" w:rsidRDefault="00DC259A" w:rsidP="00DC259A">
      <w:pPr>
        <w:widowControl w:val="0"/>
        <w:autoSpaceDE w:val="0"/>
        <w:autoSpaceDN w:val="0"/>
        <w:jc w:val="center"/>
        <w:rPr>
          <w:b/>
          <w:sz w:val="28"/>
          <w:szCs w:val="28"/>
          <w:bdr w:val="none" w:sz="0" w:space="0" w:color="auto" w:frame="1"/>
        </w:rPr>
      </w:pPr>
      <w:bookmarkStart w:id="44" w:name="_GoBack"/>
      <w:bookmarkEnd w:id="44"/>
      <w:r w:rsidRPr="000A732E">
        <w:rPr>
          <w:b/>
          <w:sz w:val="28"/>
          <w:szCs w:val="28"/>
          <w:bdr w:val="none" w:sz="0" w:space="0" w:color="auto" w:frame="1"/>
        </w:rPr>
        <w:t>График</w:t>
      </w:r>
    </w:p>
    <w:p w:rsidR="00DC259A" w:rsidRPr="000A732E" w:rsidRDefault="00DC259A" w:rsidP="00DC259A">
      <w:pPr>
        <w:widowControl w:val="0"/>
        <w:autoSpaceDE w:val="0"/>
        <w:autoSpaceDN w:val="0"/>
        <w:jc w:val="center"/>
        <w:rPr>
          <w:b/>
          <w:sz w:val="28"/>
          <w:szCs w:val="28"/>
          <w:bdr w:val="none" w:sz="0" w:space="0" w:color="auto" w:frame="1"/>
        </w:rPr>
      </w:pPr>
      <w:r w:rsidRPr="000A732E">
        <w:rPr>
          <w:b/>
          <w:sz w:val="28"/>
          <w:szCs w:val="28"/>
          <w:bdr w:val="none" w:sz="0" w:space="0" w:color="auto" w:frame="1"/>
        </w:rPr>
        <w:t xml:space="preserve">личного приема граждан </w:t>
      </w:r>
      <w:r>
        <w:rPr>
          <w:b/>
          <w:sz w:val="28"/>
          <w:szCs w:val="28"/>
          <w:bdr w:val="none" w:sz="0" w:space="0" w:color="auto" w:frame="1"/>
        </w:rPr>
        <w:t>должностными лицами</w:t>
      </w:r>
      <w:r>
        <w:rPr>
          <w:b/>
          <w:sz w:val="28"/>
          <w:szCs w:val="28"/>
          <w:bdr w:val="none" w:sz="0" w:space="0" w:color="auto" w:frame="1"/>
        </w:rPr>
        <w:br/>
        <w:t>и уполномоченными на то лицами в Депсоцразвития</w:t>
      </w:r>
      <w:r w:rsidRPr="000A732E">
        <w:rPr>
          <w:b/>
          <w:sz w:val="28"/>
          <w:szCs w:val="28"/>
          <w:bdr w:val="none" w:sz="0" w:space="0" w:color="auto" w:frame="1"/>
        </w:rPr>
        <w:t xml:space="preserve"> Югры </w:t>
      </w:r>
    </w:p>
    <w:p w:rsidR="00DC259A" w:rsidRDefault="00DC259A" w:rsidP="00DC259A">
      <w:pPr>
        <w:widowControl w:val="0"/>
        <w:autoSpaceDE w:val="0"/>
        <w:autoSpaceDN w:val="0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8D27BB">
        <w:rPr>
          <w:b/>
          <w:bCs/>
          <w:sz w:val="28"/>
          <w:szCs w:val="28"/>
          <w:bdr w:val="none" w:sz="0" w:space="0" w:color="auto" w:frame="1"/>
        </w:rPr>
        <w:t xml:space="preserve">График приёма граждан по личным вопросам руководством Департамента социального развития Ханты-Мансийского автономного округа – Югры </w:t>
      </w:r>
    </w:p>
    <w:p w:rsidR="00DC259A" w:rsidRPr="008D27BB" w:rsidRDefault="00DC259A" w:rsidP="00DC259A">
      <w:pPr>
        <w:widowControl w:val="0"/>
        <w:autoSpaceDE w:val="0"/>
        <w:autoSpaceDN w:val="0"/>
        <w:jc w:val="center"/>
        <w:rPr>
          <w:b/>
          <w:bCs/>
          <w:sz w:val="28"/>
          <w:szCs w:val="28"/>
          <w:bdr w:val="none" w:sz="0" w:space="0" w:color="auto" w:frame="1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70"/>
        <w:gridCol w:w="3581"/>
        <w:gridCol w:w="1093"/>
        <w:gridCol w:w="1039"/>
        <w:gridCol w:w="1468"/>
      </w:tblGrid>
      <w:tr w:rsidR="00DC259A" w:rsidRPr="008D27BB" w:rsidTr="00AA52D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259A" w:rsidRPr="008D27BB" w:rsidRDefault="00DC259A" w:rsidP="00AA52DA">
            <w:pPr>
              <w:widowControl w:val="0"/>
              <w:autoSpaceDE w:val="0"/>
              <w:autoSpaceDN w:val="0"/>
              <w:jc w:val="center"/>
              <w:rPr>
                <w:bdr w:val="none" w:sz="0" w:space="0" w:color="auto" w:frame="1"/>
              </w:rPr>
            </w:pPr>
            <w:r w:rsidRPr="008D27BB">
              <w:rPr>
                <w:bdr w:val="none" w:sz="0" w:space="0" w:color="auto" w:frame="1"/>
              </w:rPr>
              <w:t xml:space="preserve">Ф.И.О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259A" w:rsidRPr="008D27BB" w:rsidRDefault="00DC259A" w:rsidP="00AA52DA">
            <w:pPr>
              <w:widowControl w:val="0"/>
              <w:autoSpaceDE w:val="0"/>
              <w:autoSpaceDN w:val="0"/>
              <w:jc w:val="center"/>
              <w:rPr>
                <w:bdr w:val="none" w:sz="0" w:space="0" w:color="auto" w:frame="1"/>
              </w:rPr>
            </w:pPr>
            <w:r w:rsidRPr="008D27BB">
              <w:rPr>
                <w:bdr w:val="none" w:sz="0" w:space="0" w:color="auto" w:frame="1"/>
              </w:rPr>
              <w:t xml:space="preserve">Должность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259A" w:rsidRPr="008D27BB" w:rsidRDefault="00DC259A" w:rsidP="00AA52DA">
            <w:pPr>
              <w:widowControl w:val="0"/>
              <w:autoSpaceDE w:val="0"/>
              <w:autoSpaceDN w:val="0"/>
              <w:jc w:val="center"/>
              <w:rPr>
                <w:bdr w:val="none" w:sz="0" w:space="0" w:color="auto" w:frame="1"/>
              </w:rPr>
            </w:pPr>
            <w:r w:rsidRPr="008D27BB">
              <w:rPr>
                <w:bdr w:val="none" w:sz="0" w:space="0" w:color="auto" w:frame="1"/>
              </w:rPr>
              <w:t xml:space="preserve">Дни приёма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259A" w:rsidRPr="008D27BB" w:rsidRDefault="00DC259A" w:rsidP="00AA52DA">
            <w:pPr>
              <w:widowControl w:val="0"/>
              <w:autoSpaceDE w:val="0"/>
              <w:autoSpaceDN w:val="0"/>
              <w:jc w:val="center"/>
              <w:rPr>
                <w:bdr w:val="none" w:sz="0" w:space="0" w:color="auto" w:frame="1"/>
              </w:rPr>
            </w:pPr>
            <w:r w:rsidRPr="008D27BB">
              <w:rPr>
                <w:bdr w:val="none" w:sz="0" w:space="0" w:color="auto" w:frame="1"/>
              </w:rPr>
              <w:t xml:space="preserve">Часы приема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259A" w:rsidRPr="008D27BB" w:rsidRDefault="00DC259A" w:rsidP="00AA52DA">
            <w:pPr>
              <w:widowControl w:val="0"/>
              <w:autoSpaceDE w:val="0"/>
              <w:autoSpaceDN w:val="0"/>
              <w:jc w:val="center"/>
              <w:rPr>
                <w:bdr w:val="none" w:sz="0" w:space="0" w:color="auto" w:frame="1"/>
              </w:rPr>
            </w:pPr>
            <w:r w:rsidRPr="008D27BB">
              <w:rPr>
                <w:bdr w:val="none" w:sz="0" w:space="0" w:color="auto" w:frame="1"/>
              </w:rPr>
              <w:t xml:space="preserve">Место приёма </w:t>
            </w:r>
            <w:r w:rsidRPr="008D27BB">
              <w:rPr>
                <w:bdr w:val="none" w:sz="0" w:space="0" w:color="auto" w:frame="1"/>
              </w:rPr>
              <w:br/>
              <w:t xml:space="preserve">г. Ханты-Мансийск, </w:t>
            </w:r>
            <w:r w:rsidRPr="008D27BB">
              <w:rPr>
                <w:bdr w:val="none" w:sz="0" w:space="0" w:color="auto" w:frame="1"/>
              </w:rPr>
              <w:br/>
              <w:t xml:space="preserve">ул. Мира, д. 14 а </w:t>
            </w:r>
          </w:p>
        </w:tc>
      </w:tr>
      <w:tr w:rsidR="00DC259A" w:rsidRPr="008D27BB" w:rsidTr="00AA52D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259A" w:rsidRPr="008D27BB" w:rsidRDefault="00DC259A" w:rsidP="00AA52DA">
            <w:pPr>
              <w:widowControl w:val="0"/>
              <w:autoSpaceDE w:val="0"/>
              <w:autoSpaceDN w:val="0"/>
              <w:jc w:val="center"/>
              <w:rPr>
                <w:bdr w:val="none" w:sz="0" w:space="0" w:color="auto" w:frame="1"/>
              </w:rPr>
            </w:pPr>
            <w:r w:rsidRPr="008D27BB">
              <w:rPr>
                <w:bdr w:val="none" w:sz="0" w:space="0" w:color="auto" w:frame="1"/>
              </w:rPr>
              <w:t>Пономарева Тереза Анатольевна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259A" w:rsidRPr="008D27BB" w:rsidRDefault="00F12FB3" w:rsidP="00AA52DA">
            <w:pPr>
              <w:widowControl w:val="0"/>
              <w:autoSpaceDE w:val="0"/>
              <w:autoSpaceDN w:val="0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Д</w:t>
            </w:r>
            <w:r w:rsidR="00DC259A" w:rsidRPr="008D27BB">
              <w:rPr>
                <w:bdr w:val="none" w:sz="0" w:space="0" w:color="auto" w:frame="1"/>
              </w:rPr>
              <w:t>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259A" w:rsidRPr="008D27BB" w:rsidRDefault="00DC259A" w:rsidP="00AA52DA">
            <w:pPr>
              <w:widowControl w:val="0"/>
              <w:autoSpaceDE w:val="0"/>
              <w:autoSpaceDN w:val="0"/>
              <w:jc w:val="center"/>
              <w:rPr>
                <w:bdr w:val="none" w:sz="0" w:space="0" w:color="auto" w:frame="1"/>
              </w:rPr>
            </w:pPr>
            <w:r w:rsidRPr="008D27BB">
              <w:rPr>
                <w:bdr w:val="none" w:sz="0" w:space="0" w:color="auto" w:frame="1"/>
              </w:rPr>
              <w:t xml:space="preserve">вторник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259A" w:rsidRPr="008D27BB" w:rsidRDefault="00DC259A" w:rsidP="00AA52DA">
            <w:pPr>
              <w:widowControl w:val="0"/>
              <w:autoSpaceDE w:val="0"/>
              <w:autoSpaceDN w:val="0"/>
              <w:jc w:val="center"/>
              <w:rPr>
                <w:bdr w:val="none" w:sz="0" w:space="0" w:color="auto" w:frame="1"/>
              </w:rPr>
            </w:pPr>
            <w:r w:rsidRPr="008D27BB">
              <w:rPr>
                <w:bdr w:val="none" w:sz="0" w:space="0" w:color="auto" w:frame="1"/>
              </w:rPr>
              <w:t xml:space="preserve">17.00- 19-00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259A" w:rsidRPr="008D27BB" w:rsidRDefault="00DC259A" w:rsidP="00AA52DA">
            <w:pPr>
              <w:widowControl w:val="0"/>
              <w:autoSpaceDE w:val="0"/>
              <w:autoSpaceDN w:val="0"/>
              <w:jc w:val="center"/>
              <w:rPr>
                <w:bdr w:val="none" w:sz="0" w:space="0" w:color="auto" w:frame="1"/>
              </w:rPr>
            </w:pPr>
            <w:r w:rsidRPr="008D27BB">
              <w:rPr>
                <w:bdr w:val="none" w:sz="0" w:space="0" w:color="auto" w:frame="1"/>
              </w:rPr>
              <w:t xml:space="preserve">Приёмная, </w:t>
            </w:r>
          </w:p>
          <w:p w:rsidR="00DC259A" w:rsidRPr="008D27BB" w:rsidRDefault="00DC259A" w:rsidP="00AA52DA">
            <w:pPr>
              <w:widowControl w:val="0"/>
              <w:autoSpaceDE w:val="0"/>
              <w:autoSpaceDN w:val="0"/>
              <w:jc w:val="center"/>
              <w:rPr>
                <w:bdr w:val="none" w:sz="0" w:space="0" w:color="auto" w:frame="1"/>
              </w:rPr>
            </w:pPr>
            <w:r w:rsidRPr="008D27BB">
              <w:rPr>
                <w:bdr w:val="none" w:sz="0" w:space="0" w:color="auto" w:frame="1"/>
              </w:rPr>
              <w:t xml:space="preserve">каб.409 </w:t>
            </w:r>
          </w:p>
        </w:tc>
      </w:tr>
      <w:tr w:rsidR="00DC259A" w:rsidRPr="008D27BB" w:rsidTr="00AA52D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259A" w:rsidRPr="008D27BB" w:rsidRDefault="00F12FB3" w:rsidP="00F12FB3">
            <w:pPr>
              <w:widowControl w:val="0"/>
              <w:autoSpaceDE w:val="0"/>
              <w:autoSpaceDN w:val="0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Круглова Светлана Вячеславовна</w:t>
            </w:r>
            <w:r w:rsidR="00DC259A" w:rsidRPr="008D27BB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259A" w:rsidRPr="008D27BB" w:rsidRDefault="00DC259A" w:rsidP="00AA52DA">
            <w:pPr>
              <w:widowControl w:val="0"/>
              <w:autoSpaceDE w:val="0"/>
              <w:autoSpaceDN w:val="0"/>
              <w:jc w:val="center"/>
              <w:rPr>
                <w:bdr w:val="none" w:sz="0" w:space="0" w:color="auto" w:frame="1"/>
              </w:rPr>
            </w:pPr>
            <w:r w:rsidRPr="008D27BB">
              <w:rPr>
                <w:bdr w:val="none" w:sz="0" w:space="0" w:color="auto" w:frame="1"/>
              </w:rPr>
              <w:t xml:space="preserve">Первый заместитель директора Департамента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259A" w:rsidRPr="008D27BB" w:rsidRDefault="00DC259A" w:rsidP="00AA52DA">
            <w:pPr>
              <w:widowControl w:val="0"/>
              <w:autoSpaceDE w:val="0"/>
              <w:autoSpaceDN w:val="0"/>
              <w:jc w:val="center"/>
              <w:rPr>
                <w:bdr w:val="none" w:sz="0" w:space="0" w:color="auto" w:frame="1"/>
              </w:rPr>
            </w:pPr>
            <w:r w:rsidRPr="008D27BB">
              <w:rPr>
                <w:bdr w:val="none" w:sz="0" w:space="0" w:color="auto" w:frame="1"/>
              </w:rPr>
              <w:t xml:space="preserve">пятница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259A" w:rsidRPr="008D27BB" w:rsidRDefault="00DC259A" w:rsidP="00AA52DA">
            <w:pPr>
              <w:widowControl w:val="0"/>
              <w:autoSpaceDE w:val="0"/>
              <w:autoSpaceDN w:val="0"/>
              <w:jc w:val="center"/>
              <w:rPr>
                <w:bdr w:val="none" w:sz="0" w:space="0" w:color="auto" w:frame="1"/>
              </w:rPr>
            </w:pPr>
            <w:r w:rsidRPr="008D27BB">
              <w:rPr>
                <w:bdr w:val="none" w:sz="0" w:space="0" w:color="auto" w:frame="1"/>
              </w:rPr>
              <w:t xml:space="preserve">17.00-19.00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259A" w:rsidRPr="008D27BB" w:rsidRDefault="00DC259A" w:rsidP="00AA52DA">
            <w:pPr>
              <w:widowControl w:val="0"/>
              <w:autoSpaceDE w:val="0"/>
              <w:autoSpaceDN w:val="0"/>
              <w:jc w:val="center"/>
              <w:rPr>
                <w:bdr w:val="none" w:sz="0" w:space="0" w:color="auto" w:frame="1"/>
              </w:rPr>
            </w:pPr>
            <w:r w:rsidRPr="008D27BB">
              <w:rPr>
                <w:bdr w:val="none" w:sz="0" w:space="0" w:color="auto" w:frame="1"/>
              </w:rPr>
              <w:t xml:space="preserve">каб.405 </w:t>
            </w:r>
          </w:p>
        </w:tc>
      </w:tr>
      <w:tr w:rsidR="00DC259A" w:rsidRPr="008D27BB" w:rsidTr="00AA52D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259A" w:rsidRPr="008D27BB" w:rsidRDefault="00DC259A" w:rsidP="00AA52DA">
            <w:pPr>
              <w:widowControl w:val="0"/>
              <w:autoSpaceDE w:val="0"/>
              <w:autoSpaceDN w:val="0"/>
              <w:jc w:val="center"/>
              <w:rPr>
                <w:bdr w:val="none" w:sz="0" w:space="0" w:color="auto" w:frame="1"/>
              </w:rPr>
            </w:pPr>
            <w:r w:rsidRPr="008D27BB">
              <w:rPr>
                <w:bdr w:val="none" w:sz="0" w:space="0" w:color="auto" w:frame="1"/>
              </w:rPr>
              <w:t xml:space="preserve">Низамова Людмила Борисовна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259A" w:rsidRPr="008D27BB" w:rsidRDefault="00DC259A" w:rsidP="00AA52DA">
            <w:pPr>
              <w:widowControl w:val="0"/>
              <w:autoSpaceDE w:val="0"/>
              <w:autoSpaceDN w:val="0"/>
              <w:jc w:val="center"/>
              <w:rPr>
                <w:bdr w:val="none" w:sz="0" w:space="0" w:color="auto" w:frame="1"/>
              </w:rPr>
            </w:pPr>
            <w:r w:rsidRPr="008D27BB">
              <w:rPr>
                <w:bdr w:val="none" w:sz="0" w:space="0" w:color="auto" w:frame="1"/>
              </w:rPr>
              <w:t xml:space="preserve">Заместитель директора Департамента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259A" w:rsidRPr="008D27BB" w:rsidRDefault="00DC259A" w:rsidP="00AA52DA">
            <w:pPr>
              <w:widowControl w:val="0"/>
              <w:autoSpaceDE w:val="0"/>
              <w:autoSpaceDN w:val="0"/>
              <w:jc w:val="center"/>
              <w:rPr>
                <w:bdr w:val="none" w:sz="0" w:space="0" w:color="auto" w:frame="1"/>
              </w:rPr>
            </w:pPr>
            <w:r w:rsidRPr="008D27BB">
              <w:rPr>
                <w:bdr w:val="none" w:sz="0" w:space="0" w:color="auto" w:frame="1"/>
              </w:rPr>
              <w:t xml:space="preserve">четверг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259A" w:rsidRPr="008D27BB" w:rsidRDefault="00DC259A" w:rsidP="00AA52DA">
            <w:pPr>
              <w:widowControl w:val="0"/>
              <w:autoSpaceDE w:val="0"/>
              <w:autoSpaceDN w:val="0"/>
              <w:jc w:val="center"/>
              <w:rPr>
                <w:bdr w:val="none" w:sz="0" w:space="0" w:color="auto" w:frame="1"/>
              </w:rPr>
            </w:pPr>
            <w:r w:rsidRPr="008D27BB">
              <w:rPr>
                <w:bdr w:val="none" w:sz="0" w:space="0" w:color="auto" w:frame="1"/>
              </w:rPr>
              <w:t xml:space="preserve">17.00-19.00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259A" w:rsidRPr="008D27BB" w:rsidRDefault="00DC259A" w:rsidP="00AA52DA">
            <w:pPr>
              <w:widowControl w:val="0"/>
              <w:autoSpaceDE w:val="0"/>
              <w:autoSpaceDN w:val="0"/>
              <w:jc w:val="center"/>
              <w:rPr>
                <w:bdr w:val="none" w:sz="0" w:space="0" w:color="auto" w:frame="1"/>
              </w:rPr>
            </w:pPr>
            <w:r w:rsidRPr="008D27BB">
              <w:rPr>
                <w:bdr w:val="none" w:sz="0" w:space="0" w:color="auto" w:frame="1"/>
              </w:rPr>
              <w:t xml:space="preserve">каб.414 </w:t>
            </w:r>
          </w:p>
        </w:tc>
      </w:tr>
      <w:tr w:rsidR="00DC259A" w:rsidRPr="008D27BB" w:rsidTr="00AA52D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259A" w:rsidRPr="008D27BB" w:rsidRDefault="00DC259A" w:rsidP="00AA52DA">
            <w:pPr>
              <w:widowControl w:val="0"/>
              <w:autoSpaceDE w:val="0"/>
              <w:autoSpaceDN w:val="0"/>
              <w:jc w:val="center"/>
              <w:rPr>
                <w:bdr w:val="none" w:sz="0" w:space="0" w:color="auto" w:frame="1"/>
              </w:rPr>
            </w:pPr>
            <w:r w:rsidRPr="008D27BB">
              <w:rPr>
                <w:bdr w:val="none" w:sz="0" w:space="0" w:color="auto" w:frame="1"/>
              </w:rPr>
              <w:t xml:space="preserve">Немчинова Елена Владимировна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259A" w:rsidRPr="008D27BB" w:rsidRDefault="00DC259A" w:rsidP="00AA52DA">
            <w:pPr>
              <w:widowControl w:val="0"/>
              <w:autoSpaceDE w:val="0"/>
              <w:autoSpaceDN w:val="0"/>
              <w:jc w:val="center"/>
              <w:rPr>
                <w:bdr w:val="none" w:sz="0" w:space="0" w:color="auto" w:frame="1"/>
              </w:rPr>
            </w:pPr>
            <w:r w:rsidRPr="008D27BB">
              <w:rPr>
                <w:bdr w:val="none" w:sz="0" w:space="0" w:color="auto" w:frame="1"/>
              </w:rPr>
              <w:t xml:space="preserve">Заместитель директора Департамента – начальник Управления опеки и попечительства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259A" w:rsidRPr="008D27BB" w:rsidRDefault="00DC259A" w:rsidP="00AA52DA">
            <w:pPr>
              <w:widowControl w:val="0"/>
              <w:autoSpaceDE w:val="0"/>
              <w:autoSpaceDN w:val="0"/>
              <w:jc w:val="center"/>
              <w:rPr>
                <w:bdr w:val="none" w:sz="0" w:space="0" w:color="auto" w:frame="1"/>
              </w:rPr>
            </w:pPr>
            <w:r w:rsidRPr="008D27BB">
              <w:rPr>
                <w:bdr w:val="none" w:sz="0" w:space="0" w:color="auto" w:frame="1"/>
              </w:rPr>
              <w:t xml:space="preserve">среда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259A" w:rsidRPr="008D27BB" w:rsidRDefault="00DC259A" w:rsidP="00AA52DA">
            <w:pPr>
              <w:widowControl w:val="0"/>
              <w:autoSpaceDE w:val="0"/>
              <w:autoSpaceDN w:val="0"/>
              <w:jc w:val="center"/>
              <w:rPr>
                <w:bdr w:val="none" w:sz="0" w:space="0" w:color="auto" w:frame="1"/>
              </w:rPr>
            </w:pPr>
            <w:r w:rsidRPr="008D27BB">
              <w:rPr>
                <w:bdr w:val="none" w:sz="0" w:space="0" w:color="auto" w:frame="1"/>
              </w:rPr>
              <w:t xml:space="preserve">17.00-19.00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259A" w:rsidRPr="008D27BB" w:rsidRDefault="00DC259A" w:rsidP="00AA52DA">
            <w:pPr>
              <w:widowControl w:val="0"/>
              <w:autoSpaceDE w:val="0"/>
              <w:autoSpaceDN w:val="0"/>
              <w:jc w:val="center"/>
              <w:rPr>
                <w:bdr w:val="none" w:sz="0" w:space="0" w:color="auto" w:frame="1"/>
              </w:rPr>
            </w:pPr>
            <w:r w:rsidRPr="008D27BB">
              <w:rPr>
                <w:bdr w:val="none" w:sz="0" w:space="0" w:color="auto" w:frame="1"/>
              </w:rPr>
              <w:t xml:space="preserve">каб.413 </w:t>
            </w:r>
          </w:p>
        </w:tc>
      </w:tr>
      <w:tr w:rsidR="00DC259A" w:rsidRPr="008D27BB" w:rsidTr="00AA52D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259A" w:rsidRPr="008D27BB" w:rsidRDefault="00DC259A" w:rsidP="00AA52DA">
            <w:pPr>
              <w:widowControl w:val="0"/>
              <w:autoSpaceDE w:val="0"/>
              <w:autoSpaceDN w:val="0"/>
              <w:jc w:val="center"/>
              <w:rPr>
                <w:bdr w:val="none" w:sz="0" w:space="0" w:color="auto" w:frame="1"/>
              </w:rPr>
            </w:pPr>
            <w:r w:rsidRPr="008D27BB">
              <w:rPr>
                <w:bdr w:val="none" w:sz="0" w:space="0" w:color="auto" w:frame="1"/>
              </w:rPr>
              <w:t xml:space="preserve">Пачганова Оксана Петровна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259A" w:rsidRPr="008D27BB" w:rsidRDefault="00DC259A" w:rsidP="00AA52DA">
            <w:pPr>
              <w:widowControl w:val="0"/>
              <w:autoSpaceDE w:val="0"/>
              <w:autoSpaceDN w:val="0"/>
              <w:jc w:val="center"/>
              <w:rPr>
                <w:bdr w:val="none" w:sz="0" w:space="0" w:color="auto" w:frame="1"/>
              </w:rPr>
            </w:pPr>
            <w:r w:rsidRPr="008D27BB">
              <w:rPr>
                <w:bdr w:val="none" w:sz="0" w:space="0" w:color="auto" w:frame="1"/>
              </w:rPr>
              <w:t xml:space="preserve">Начальник административного управления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259A" w:rsidRPr="008D27BB" w:rsidRDefault="00DC259A" w:rsidP="00AA52DA">
            <w:pPr>
              <w:widowControl w:val="0"/>
              <w:autoSpaceDE w:val="0"/>
              <w:autoSpaceDN w:val="0"/>
              <w:jc w:val="center"/>
              <w:rPr>
                <w:bdr w:val="none" w:sz="0" w:space="0" w:color="auto" w:frame="1"/>
              </w:rPr>
            </w:pPr>
            <w:r w:rsidRPr="008D27BB">
              <w:rPr>
                <w:bdr w:val="none" w:sz="0" w:space="0" w:color="auto" w:frame="1"/>
              </w:rPr>
              <w:t xml:space="preserve">вторник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259A" w:rsidRPr="008D27BB" w:rsidRDefault="00DC259A" w:rsidP="00AA52DA">
            <w:pPr>
              <w:widowControl w:val="0"/>
              <w:autoSpaceDE w:val="0"/>
              <w:autoSpaceDN w:val="0"/>
              <w:jc w:val="center"/>
              <w:rPr>
                <w:bdr w:val="none" w:sz="0" w:space="0" w:color="auto" w:frame="1"/>
              </w:rPr>
            </w:pPr>
            <w:r w:rsidRPr="008D27BB">
              <w:rPr>
                <w:bdr w:val="none" w:sz="0" w:space="0" w:color="auto" w:frame="1"/>
              </w:rPr>
              <w:t xml:space="preserve">17.00-19.00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259A" w:rsidRPr="008D27BB" w:rsidRDefault="00DC259A" w:rsidP="00AA52DA">
            <w:pPr>
              <w:widowControl w:val="0"/>
              <w:autoSpaceDE w:val="0"/>
              <w:autoSpaceDN w:val="0"/>
              <w:jc w:val="center"/>
              <w:rPr>
                <w:bdr w:val="none" w:sz="0" w:space="0" w:color="auto" w:frame="1"/>
              </w:rPr>
            </w:pPr>
            <w:r w:rsidRPr="008D27BB">
              <w:rPr>
                <w:bdr w:val="none" w:sz="0" w:space="0" w:color="auto" w:frame="1"/>
              </w:rPr>
              <w:t xml:space="preserve">каб.412 </w:t>
            </w:r>
          </w:p>
        </w:tc>
      </w:tr>
    </w:tbl>
    <w:p w:rsidR="00DC259A" w:rsidRPr="000A732E" w:rsidRDefault="00DC259A" w:rsidP="00DC259A">
      <w:pPr>
        <w:widowControl w:val="0"/>
        <w:autoSpaceDE w:val="0"/>
        <w:autoSpaceDN w:val="0"/>
        <w:jc w:val="center"/>
        <w:rPr>
          <w:sz w:val="28"/>
          <w:szCs w:val="28"/>
          <w:bdr w:val="none" w:sz="0" w:space="0" w:color="auto" w:frame="1"/>
        </w:rPr>
      </w:pPr>
    </w:p>
    <w:p w:rsidR="00DC259A" w:rsidRDefault="00DC259A" w:rsidP="00DC259A">
      <w:pPr>
        <w:pStyle w:val="ConsPlusNormal"/>
        <w:ind w:right="644"/>
        <w:jc w:val="right"/>
        <w:rPr>
          <w:rFonts w:ascii="Times New Roman" w:hAnsi="Times New Roman" w:cs="Times New Roman"/>
          <w:sz w:val="28"/>
          <w:szCs w:val="28"/>
        </w:rPr>
      </w:pPr>
    </w:p>
    <w:p w:rsidR="0033151C" w:rsidRDefault="0033151C" w:rsidP="00DC259A">
      <w:pPr>
        <w:jc w:val="center"/>
        <w:rPr>
          <w:sz w:val="28"/>
          <w:szCs w:val="28"/>
        </w:rPr>
      </w:pPr>
    </w:p>
    <w:sectPr w:rsidR="0033151C" w:rsidSect="00D55C46">
      <w:headerReference w:type="default" r:id="rId8"/>
      <w:pgSz w:w="11906" w:h="16838"/>
      <w:pgMar w:top="141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307C" w:rsidRDefault="00A5307C" w:rsidP="008D1825">
      <w:r>
        <w:separator/>
      </w:r>
    </w:p>
  </w:endnote>
  <w:endnote w:type="continuationSeparator" w:id="1">
    <w:p w:rsidR="00A5307C" w:rsidRDefault="00A5307C" w:rsidP="008D18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307C" w:rsidRDefault="00A5307C" w:rsidP="008D1825">
      <w:r>
        <w:separator/>
      </w:r>
    </w:p>
  </w:footnote>
  <w:footnote w:type="continuationSeparator" w:id="1">
    <w:p w:rsidR="00A5307C" w:rsidRDefault="00A5307C" w:rsidP="008D18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4921757"/>
    </w:sdtPr>
    <w:sdtContent>
      <w:p w:rsidR="008D1825" w:rsidRDefault="00593B78">
        <w:pPr>
          <w:pStyle w:val="ac"/>
          <w:jc w:val="center"/>
        </w:pPr>
        <w:r>
          <w:fldChar w:fldCharType="begin"/>
        </w:r>
        <w:r w:rsidR="008D1825">
          <w:instrText>PAGE   \* MERGEFORMAT</w:instrText>
        </w:r>
        <w:r>
          <w:fldChar w:fldCharType="separate"/>
        </w:r>
        <w:r w:rsidR="00F12FB3">
          <w:rPr>
            <w:noProof/>
          </w:rPr>
          <w:t>18</w:t>
        </w:r>
        <w:r>
          <w:fldChar w:fldCharType="end"/>
        </w:r>
      </w:p>
    </w:sdtContent>
  </w:sdt>
  <w:p w:rsidR="008D1825" w:rsidRDefault="008D1825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3B8AC7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40138D"/>
    <w:multiLevelType w:val="multilevel"/>
    <w:tmpl w:val="93CA1364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2160"/>
      </w:pPr>
      <w:rPr>
        <w:rFonts w:hint="default"/>
      </w:rPr>
    </w:lvl>
  </w:abstractNum>
  <w:abstractNum w:abstractNumId="2">
    <w:nsid w:val="1CA64FE3"/>
    <w:multiLevelType w:val="hybridMultilevel"/>
    <w:tmpl w:val="810AEA52"/>
    <w:lvl w:ilvl="0" w:tplc="6B086B06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F4D0E"/>
    <w:multiLevelType w:val="multilevel"/>
    <w:tmpl w:val="E70EBC2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33493BFB"/>
    <w:multiLevelType w:val="hybridMultilevel"/>
    <w:tmpl w:val="3892BD90"/>
    <w:lvl w:ilvl="0" w:tplc="67A6C4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1C55F7A"/>
    <w:multiLevelType w:val="hybridMultilevel"/>
    <w:tmpl w:val="F280E3CC"/>
    <w:lvl w:ilvl="0" w:tplc="9F4A7218">
      <w:start w:val="6"/>
      <w:numFmt w:val="upperRoman"/>
      <w:lvlText w:val="%1."/>
      <w:lvlJc w:val="righ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BF1578"/>
    <w:multiLevelType w:val="multilevel"/>
    <w:tmpl w:val="BD76D9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58D8271B"/>
    <w:multiLevelType w:val="multilevel"/>
    <w:tmpl w:val="D4B011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56" w:hanging="2160"/>
      </w:pPr>
      <w:rPr>
        <w:rFonts w:hint="default"/>
      </w:rPr>
    </w:lvl>
  </w:abstractNum>
  <w:abstractNum w:abstractNumId="8">
    <w:nsid w:val="681B224D"/>
    <w:multiLevelType w:val="multilevel"/>
    <w:tmpl w:val="E4C4D3A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7"/>
  </w:num>
  <w:num w:numId="5">
    <w:abstractNumId w:val="2"/>
  </w:num>
  <w:num w:numId="6">
    <w:abstractNumId w:val="1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attachedTemplate r:id="rId1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422E"/>
    <w:rsid w:val="00003355"/>
    <w:rsid w:val="00003F52"/>
    <w:rsid w:val="00022686"/>
    <w:rsid w:val="000245D7"/>
    <w:rsid w:val="00026B95"/>
    <w:rsid w:val="00030DDC"/>
    <w:rsid w:val="00033266"/>
    <w:rsid w:val="00071755"/>
    <w:rsid w:val="00096104"/>
    <w:rsid w:val="000A0FCD"/>
    <w:rsid w:val="000B2EBB"/>
    <w:rsid w:val="000B4169"/>
    <w:rsid w:val="000D15A3"/>
    <w:rsid w:val="000F54C6"/>
    <w:rsid w:val="0015438C"/>
    <w:rsid w:val="0015773B"/>
    <w:rsid w:val="00165C10"/>
    <w:rsid w:val="00172E3F"/>
    <w:rsid w:val="001801BE"/>
    <w:rsid w:val="00184040"/>
    <w:rsid w:val="001A51D3"/>
    <w:rsid w:val="001B2831"/>
    <w:rsid w:val="001B5906"/>
    <w:rsid w:val="001D68C5"/>
    <w:rsid w:val="001F00DC"/>
    <w:rsid w:val="001F10D4"/>
    <w:rsid w:val="001F17E1"/>
    <w:rsid w:val="001F2F4D"/>
    <w:rsid w:val="001F584B"/>
    <w:rsid w:val="002550F2"/>
    <w:rsid w:val="00256BFA"/>
    <w:rsid w:val="002718C9"/>
    <w:rsid w:val="002973F3"/>
    <w:rsid w:val="002978D4"/>
    <w:rsid w:val="002A3E63"/>
    <w:rsid w:val="002E7087"/>
    <w:rsid w:val="002F5851"/>
    <w:rsid w:val="002F6F78"/>
    <w:rsid w:val="002F74C4"/>
    <w:rsid w:val="003107A8"/>
    <w:rsid w:val="00312CE7"/>
    <w:rsid w:val="0033151C"/>
    <w:rsid w:val="00333DA2"/>
    <w:rsid w:val="003651BE"/>
    <w:rsid w:val="00374750"/>
    <w:rsid w:val="0038457F"/>
    <w:rsid w:val="00394641"/>
    <w:rsid w:val="00394C57"/>
    <w:rsid w:val="003C5369"/>
    <w:rsid w:val="003C6106"/>
    <w:rsid w:val="003C7D4E"/>
    <w:rsid w:val="003E26E7"/>
    <w:rsid w:val="003F5563"/>
    <w:rsid w:val="00401174"/>
    <w:rsid w:val="0042742C"/>
    <w:rsid w:val="004336B5"/>
    <w:rsid w:val="00444FD9"/>
    <w:rsid w:val="00457A20"/>
    <w:rsid w:val="00463660"/>
    <w:rsid w:val="00476787"/>
    <w:rsid w:val="0047696B"/>
    <w:rsid w:val="004911F1"/>
    <w:rsid w:val="00491316"/>
    <w:rsid w:val="004B0674"/>
    <w:rsid w:val="004B3954"/>
    <w:rsid w:val="004C4099"/>
    <w:rsid w:val="004D422E"/>
    <w:rsid w:val="004E5F1E"/>
    <w:rsid w:val="004F3A15"/>
    <w:rsid w:val="00502076"/>
    <w:rsid w:val="0051182D"/>
    <w:rsid w:val="00511ED0"/>
    <w:rsid w:val="005165FF"/>
    <w:rsid w:val="00520175"/>
    <w:rsid w:val="00534D2F"/>
    <w:rsid w:val="005422CE"/>
    <w:rsid w:val="00545C52"/>
    <w:rsid w:val="005509BB"/>
    <w:rsid w:val="00554EAA"/>
    <w:rsid w:val="005572A8"/>
    <w:rsid w:val="00563703"/>
    <w:rsid w:val="0057137D"/>
    <w:rsid w:val="00576C43"/>
    <w:rsid w:val="005905A3"/>
    <w:rsid w:val="005937EA"/>
    <w:rsid w:val="00593B78"/>
    <w:rsid w:val="005974FA"/>
    <w:rsid w:val="005F01F8"/>
    <w:rsid w:val="005F3819"/>
    <w:rsid w:val="005F7BA0"/>
    <w:rsid w:val="00613F1F"/>
    <w:rsid w:val="006277B0"/>
    <w:rsid w:val="006314FB"/>
    <w:rsid w:val="00647D19"/>
    <w:rsid w:val="00680680"/>
    <w:rsid w:val="0069512E"/>
    <w:rsid w:val="006A50A9"/>
    <w:rsid w:val="006D7B14"/>
    <w:rsid w:val="006E2CAE"/>
    <w:rsid w:val="006F1D12"/>
    <w:rsid w:val="006F2FD9"/>
    <w:rsid w:val="00704E8E"/>
    <w:rsid w:val="007217DD"/>
    <w:rsid w:val="0072483B"/>
    <w:rsid w:val="0072625E"/>
    <w:rsid w:val="0073705D"/>
    <w:rsid w:val="00737D49"/>
    <w:rsid w:val="00742710"/>
    <w:rsid w:val="0074529D"/>
    <w:rsid w:val="00762642"/>
    <w:rsid w:val="00784CEE"/>
    <w:rsid w:val="00785376"/>
    <w:rsid w:val="00794F1E"/>
    <w:rsid w:val="007A624A"/>
    <w:rsid w:val="007A7F7B"/>
    <w:rsid w:val="007B2E49"/>
    <w:rsid w:val="007F32C7"/>
    <w:rsid w:val="007F3961"/>
    <w:rsid w:val="008013CD"/>
    <w:rsid w:val="00822110"/>
    <w:rsid w:val="008260B0"/>
    <w:rsid w:val="00834A0A"/>
    <w:rsid w:val="00850932"/>
    <w:rsid w:val="008B4D10"/>
    <w:rsid w:val="008B6107"/>
    <w:rsid w:val="008D1825"/>
    <w:rsid w:val="008D26A0"/>
    <w:rsid w:val="008D4088"/>
    <w:rsid w:val="008D68FF"/>
    <w:rsid w:val="0090427E"/>
    <w:rsid w:val="00922FAC"/>
    <w:rsid w:val="00933544"/>
    <w:rsid w:val="009643C9"/>
    <w:rsid w:val="00983C34"/>
    <w:rsid w:val="009B1150"/>
    <w:rsid w:val="009C5811"/>
    <w:rsid w:val="009D2B02"/>
    <w:rsid w:val="009E1041"/>
    <w:rsid w:val="009E6043"/>
    <w:rsid w:val="00A01967"/>
    <w:rsid w:val="00A023F9"/>
    <w:rsid w:val="00A23518"/>
    <w:rsid w:val="00A36496"/>
    <w:rsid w:val="00A5307C"/>
    <w:rsid w:val="00A57CEC"/>
    <w:rsid w:val="00A67F2E"/>
    <w:rsid w:val="00A74808"/>
    <w:rsid w:val="00AA3BBB"/>
    <w:rsid w:val="00AA4D0D"/>
    <w:rsid w:val="00AB11D0"/>
    <w:rsid w:val="00AB45FE"/>
    <w:rsid w:val="00AC2C5E"/>
    <w:rsid w:val="00AC5018"/>
    <w:rsid w:val="00AD56CB"/>
    <w:rsid w:val="00AF6927"/>
    <w:rsid w:val="00B04767"/>
    <w:rsid w:val="00B0794F"/>
    <w:rsid w:val="00B23B9F"/>
    <w:rsid w:val="00B26A65"/>
    <w:rsid w:val="00B343D0"/>
    <w:rsid w:val="00B451BC"/>
    <w:rsid w:val="00B70202"/>
    <w:rsid w:val="00B801F9"/>
    <w:rsid w:val="00B87EB5"/>
    <w:rsid w:val="00B91A11"/>
    <w:rsid w:val="00BA3B1F"/>
    <w:rsid w:val="00BC4147"/>
    <w:rsid w:val="00BD7853"/>
    <w:rsid w:val="00BE761F"/>
    <w:rsid w:val="00BF1AB1"/>
    <w:rsid w:val="00BF2686"/>
    <w:rsid w:val="00BF69F2"/>
    <w:rsid w:val="00C139D2"/>
    <w:rsid w:val="00C54BF0"/>
    <w:rsid w:val="00C60CC2"/>
    <w:rsid w:val="00C62E4A"/>
    <w:rsid w:val="00C72FA9"/>
    <w:rsid w:val="00C90925"/>
    <w:rsid w:val="00C97A0E"/>
    <w:rsid w:val="00CA403A"/>
    <w:rsid w:val="00CA689B"/>
    <w:rsid w:val="00CC6474"/>
    <w:rsid w:val="00CF0902"/>
    <w:rsid w:val="00D05B67"/>
    <w:rsid w:val="00D13F83"/>
    <w:rsid w:val="00D2160A"/>
    <w:rsid w:val="00D22C99"/>
    <w:rsid w:val="00D24E2F"/>
    <w:rsid w:val="00D44BD7"/>
    <w:rsid w:val="00D55C46"/>
    <w:rsid w:val="00D614D7"/>
    <w:rsid w:val="00D61F60"/>
    <w:rsid w:val="00D61F6D"/>
    <w:rsid w:val="00D66795"/>
    <w:rsid w:val="00D955BF"/>
    <w:rsid w:val="00DA153E"/>
    <w:rsid w:val="00DA46AC"/>
    <w:rsid w:val="00DA7FC9"/>
    <w:rsid w:val="00DC259A"/>
    <w:rsid w:val="00DD25C6"/>
    <w:rsid w:val="00DF20B4"/>
    <w:rsid w:val="00DF52DA"/>
    <w:rsid w:val="00DF7A89"/>
    <w:rsid w:val="00E22DFF"/>
    <w:rsid w:val="00E2629A"/>
    <w:rsid w:val="00E30FB1"/>
    <w:rsid w:val="00E40E71"/>
    <w:rsid w:val="00E42F63"/>
    <w:rsid w:val="00E44108"/>
    <w:rsid w:val="00E566C9"/>
    <w:rsid w:val="00E700FF"/>
    <w:rsid w:val="00E7392D"/>
    <w:rsid w:val="00E94752"/>
    <w:rsid w:val="00EC2C6D"/>
    <w:rsid w:val="00ED5E6B"/>
    <w:rsid w:val="00F12422"/>
    <w:rsid w:val="00F12866"/>
    <w:rsid w:val="00F12FB3"/>
    <w:rsid w:val="00F24811"/>
    <w:rsid w:val="00F51D25"/>
    <w:rsid w:val="00F568D3"/>
    <w:rsid w:val="00F66400"/>
    <w:rsid w:val="00F80220"/>
    <w:rsid w:val="00F9220C"/>
    <w:rsid w:val="00FA1D40"/>
    <w:rsid w:val="00FB5A5D"/>
    <w:rsid w:val="00FE78AE"/>
    <w:rsid w:val="00FF17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260B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DC259A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u w:color="00000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link w:val="a5"/>
    <w:qFormat/>
    <w:rsid w:val="008260B0"/>
    <w:pPr>
      <w:jc w:val="center"/>
    </w:pPr>
    <w:rPr>
      <w:sz w:val="32"/>
      <w:szCs w:val="20"/>
    </w:rPr>
  </w:style>
  <w:style w:type="character" w:customStyle="1" w:styleId="a5">
    <w:name w:val="Название Знак"/>
    <w:basedOn w:val="a1"/>
    <w:link w:val="a4"/>
    <w:rsid w:val="008260B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6">
    <w:name w:val="Subtitle"/>
    <w:basedOn w:val="a0"/>
    <w:link w:val="a7"/>
    <w:qFormat/>
    <w:rsid w:val="008260B0"/>
    <w:pPr>
      <w:jc w:val="center"/>
    </w:pPr>
    <w:rPr>
      <w:b/>
      <w:sz w:val="32"/>
      <w:szCs w:val="20"/>
    </w:rPr>
  </w:style>
  <w:style w:type="character" w:customStyle="1" w:styleId="a7">
    <w:name w:val="Подзаголовок Знак"/>
    <w:basedOn w:val="a1"/>
    <w:link w:val="a6"/>
    <w:rsid w:val="008260B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1">
    <w:name w:val="Обычный1"/>
    <w:rsid w:val="008260B0"/>
    <w:pPr>
      <w:spacing w:line="300" w:lineRule="auto"/>
      <w:ind w:left="5200" w:right="800"/>
    </w:pPr>
    <w:rPr>
      <w:rFonts w:ascii="Times New Roman" w:eastAsia="Times New Roman" w:hAnsi="Times New Roman"/>
      <w:b/>
      <w:snapToGrid w:val="0"/>
      <w:sz w:val="24"/>
    </w:rPr>
  </w:style>
  <w:style w:type="paragraph" w:styleId="a8">
    <w:name w:val="Balloon Text"/>
    <w:basedOn w:val="a0"/>
    <w:link w:val="a9"/>
    <w:uiPriority w:val="99"/>
    <w:semiHidden/>
    <w:unhideWhenUsed/>
    <w:rsid w:val="008260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260B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0"/>
    <w:uiPriority w:val="34"/>
    <w:qFormat/>
    <w:rsid w:val="00A74808"/>
    <w:pPr>
      <w:ind w:left="720"/>
      <w:contextualSpacing/>
    </w:pPr>
  </w:style>
  <w:style w:type="table" w:styleId="ab">
    <w:name w:val="Table Grid"/>
    <w:basedOn w:val="a2"/>
    <w:rsid w:val="007427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0"/>
    <w:link w:val="ad"/>
    <w:unhideWhenUsed/>
    <w:rsid w:val="008D182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8D1825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0"/>
    <w:link w:val="af"/>
    <w:uiPriority w:val="99"/>
    <w:unhideWhenUsed/>
    <w:rsid w:val="008D182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8D1825"/>
    <w:rPr>
      <w:rFonts w:ascii="Times New Roman" w:eastAsia="Times New Roman" w:hAnsi="Times New Roman"/>
      <w:sz w:val="24"/>
      <w:szCs w:val="24"/>
    </w:rPr>
  </w:style>
  <w:style w:type="paragraph" w:customStyle="1" w:styleId="11Char">
    <w:name w:val="Знак1 Знак Знак Знак Знак Знак Знак Знак Знак1 Char"/>
    <w:basedOn w:val="a0"/>
    <w:rsid w:val="000B416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0">
    <w:name w:val="Заголовок 1 Знак"/>
    <w:basedOn w:val="a1"/>
    <w:link w:val="1"/>
    <w:uiPriority w:val="99"/>
    <w:rsid w:val="00DC259A"/>
    <w:rPr>
      <w:rFonts w:ascii="Arial" w:eastAsiaTheme="minorHAnsi" w:hAnsi="Arial" w:cs="Arial"/>
      <w:b/>
      <w:bCs/>
      <w:color w:val="26282F"/>
      <w:sz w:val="24"/>
      <w:szCs w:val="24"/>
      <w:u w:color="000000"/>
      <w:lang w:eastAsia="en-US"/>
    </w:rPr>
  </w:style>
  <w:style w:type="character" w:styleId="af0">
    <w:name w:val="Hyperlink"/>
    <w:uiPriority w:val="99"/>
    <w:unhideWhenUsed/>
    <w:rsid w:val="00DC259A"/>
    <w:rPr>
      <w:u w:val="single"/>
    </w:rPr>
  </w:style>
  <w:style w:type="paragraph" w:styleId="af1">
    <w:name w:val="No Spacing"/>
    <w:uiPriority w:val="99"/>
    <w:qFormat/>
    <w:rsid w:val="00DC259A"/>
    <w:rPr>
      <w:rFonts w:cs="Calibri"/>
      <w:sz w:val="22"/>
      <w:szCs w:val="22"/>
      <w:u w:color="000000"/>
      <w:lang w:eastAsia="en-US"/>
    </w:rPr>
  </w:style>
  <w:style w:type="paragraph" w:customStyle="1" w:styleId="ConsPlusTitle">
    <w:name w:val="ConsPlusTitle"/>
    <w:rsid w:val="00DC259A"/>
    <w:pPr>
      <w:widowControl w:val="0"/>
    </w:pPr>
    <w:rPr>
      <w:rFonts w:cs="Calibri"/>
      <w:b/>
      <w:bCs/>
      <w:color w:val="000000"/>
      <w:sz w:val="22"/>
      <w:szCs w:val="22"/>
      <w:u w:color="000000"/>
    </w:rPr>
  </w:style>
  <w:style w:type="paragraph" w:customStyle="1" w:styleId="ConsPlusNormal">
    <w:name w:val="ConsPlusNormal"/>
    <w:rsid w:val="00DC259A"/>
    <w:pPr>
      <w:widowControl w:val="0"/>
    </w:pPr>
    <w:rPr>
      <w:rFonts w:cs="Calibri"/>
      <w:color w:val="000000"/>
      <w:sz w:val="22"/>
      <w:szCs w:val="22"/>
      <w:u w:color="000000"/>
    </w:rPr>
  </w:style>
  <w:style w:type="character" w:customStyle="1" w:styleId="6">
    <w:name w:val="Основной текст (6)_"/>
    <w:basedOn w:val="a1"/>
    <w:link w:val="60"/>
    <w:locked/>
    <w:rsid w:val="00DC259A"/>
    <w:rPr>
      <w:rFonts w:ascii="Arial Unicode MS" w:eastAsia="Arial Unicode MS" w:hAnsi="Arial Unicode MS" w:cs="Arial Unicode MS"/>
      <w:color w:val="000000"/>
      <w:sz w:val="26"/>
      <w:szCs w:val="26"/>
      <w:u w:color="000000"/>
      <w:shd w:val="clear" w:color="auto" w:fill="FFFFFF"/>
    </w:rPr>
  </w:style>
  <w:style w:type="paragraph" w:customStyle="1" w:styleId="60">
    <w:name w:val="Основной текст (6)"/>
    <w:link w:val="6"/>
    <w:rsid w:val="00DC259A"/>
    <w:pPr>
      <w:widowControl w:val="0"/>
      <w:shd w:val="clear" w:color="auto" w:fill="FFFFFF"/>
      <w:spacing w:line="20" w:lineRule="atLeast"/>
    </w:pPr>
    <w:rPr>
      <w:rFonts w:ascii="Arial Unicode MS" w:eastAsia="Arial Unicode MS" w:hAnsi="Arial Unicode MS" w:cs="Arial Unicode MS"/>
      <w:color w:val="000000"/>
      <w:sz w:val="26"/>
      <w:szCs w:val="26"/>
      <w:u w:color="000000"/>
    </w:rPr>
  </w:style>
  <w:style w:type="paragraph" w:customStyle="1" w:styleId="ConsPlusNonformat">
    <w:name w:val="ConsPlusNonformat"/>
    <w:uiPriority w:val="99"/>
    <w:rsid w:val="00DC259A"/>
    <w:pPr>
      <w:autoSpaceDE w:val="0"/>
      <w:autoSpaceDN w:val="0"/>
      <w:adjustRightInd w:val="0"/>
    </w:pPr>
    <w:rPr>
      <w:rFonts w:ascii="Courier New" w:eastAsiaTheme="minorHAnsi" w:hAnsi="Courier New" w:cs="Courier New"/>
      <w:u w:color="000000"/>
      <w:lang w:eastAsia="en-US"/>
    </w:rPr>
  </w:style>
  <w:style w:type="character" w:customStyle="1" w:styleId="af2">
    <w:name w:val="Нет"/>
    <w:rsid w:val="00DC259A"/>
    <w:rPr>
      <w:lang w:val="ru-RU"/>
    </w:rPr>
  </w:style>
  <w:style w:type="table" w:customStyle="1" w:styleId="TableNormal">
    <w:name w:val="Table Normal"/>
    <w:rsid w:val="00DC259A"/>
    <w:rPr>
      <w:rFonts w:ascii="Times New Roman" w:eastAsia="Arial Unicode MS" w:hAnsi="Times New Roman"/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3">
    <w:name w:val="Цветовое выделение"/>
    <w:uiPriority w:val="99"/>
    <w:rsid w:val="00DC259A"/>
    <w:rPr>
      <w:b/>
      <w:bCs/>
      <w:color w:val="26282F"/>
    </w:rPr>
  </w:style>
  <w:style w:type="character" w:customStyle="1" w:styleId="af4">
    <w:name w:val="Гипертекстовая ссылка"/>
    <w:basedOn w:val="af3"/>
    <w:uiPriority w:val="99"/>
    <w:rsid w:val="00DC259A"/>
    <w:rPr>
      <w:color w:val="106BBE"/>
    </w:rPr>
  </w:style>
  <w:style w:type="paragraph" w:customStyle="1" w:styleId="af5">
    <w:name w:val="Нормальный (таблица)"/>
    <w:basedOn w:val="a0"/>
    <w:next w:val="a0"/>
    <w:uiPriority w:val="99"/>
    <w:rsid w:val="00DC259A"/>
    <w:pPr>
      <w:autoSpaceDE w:val="0"/>
      <w:autoSpaceDN w:val="0"/>
      <w:adjustRightInd w:val="0"/>
      <w:jc w:val="both"/>
    </w:pPr>
    <w:rPr>
      <w:rFonts w:ascii="Arial" w:eastAsiaTheme="minorHAnsi" w:hAnsi="Arial" w:cs="Arial"/>
      <w:u w:color="000000"/>
      <w:lang w:eastAsia="en-US"/>
    </w:rPr>
  </w:style>
  <w:style w:type="paragraph" w:customStyle="1" w:styleId="af6">
    <w:name w:val="Внимание: криминал!!"/>
    <w:basedOn w:val="a0"/>
    <w:next w:val="a0"/>
    <w:uiPriority w:val="99"/>
    <w:rsid w:val="00DC259A"/>
    <w:pPr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eastAsiaTheme="minorHAnsi" w:hAnsi="Arial" w:cs="Arial"/>
      <w:u w:color="000000"/>
      <w:shd w:val="clear" w:color="auto" w:fill="F5F3DA"/>
      <w:lang w:eastAsia="en-US"/>
    </w:rPr>
  </w:style>
  <w:style w:type="paragraph" w:styleId="a">
    <w:name w:val="List Bullet"/>
    <w:basedOn w:val="a0"/>
    <w:uiPriority w:val="99"/>
    <w:unhideWhenUsed/>
    <w:rsid w:val="00DC259A"/>
    <w:pPr>
      <w:numPr>
        <w:numId w:val="9"/>
      </w:numPr>
      <w:spacing w:after="200" w:line="276" w:lineRule="auto"/>
      <w:contextualSpacing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af7">
    <w:name w:val="FollowedHyperlink"/>
    <w:basedOn w:val="a1"/>
    <w:uiPriority w:val="99"/>
    <w:semiHidden/>
    <w:unhideWhenUsed/>
    <w:rsid w:val="00DC259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0B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60B0"/>
    <w:pPr>
      <w:jc w:val="center"/>
    </w:pPr>
    <w:rPr>
      <w:sz w:val="32"/>
      <w:szCs w:val="20"/>
    </w:rPr>
  </w:style>
  <w:style w:type="character" w:customStyle="1" w:styleId="a4">
    <w:name w:val="Название Знак"/>
    <w:basedOn w:val="a0"/>
    <w:link w:val="a3"/>
    <w:rsid w:val="008260B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Subtitle"/>
    <w:basedOn w:val="a"/>
    <w:link w:val="a6"/>
    <w:qFormat/>
    <w:rsid w:val="008260B0"/>
    <w:pPr>
      <w:jc w:val="center"/>
    </w:pPr>
    <w:rPr>
      <w:b/>
      <w:sz w:val="32"/>
      <w:szCs w:val="20"/>
    </w:rPr>
  </w:style>
  <w:style w:type="character" w:customStyle="1" w:styleId="a6">
    <w:name w:val="Подзаголовок Знак"/>
    <w:basedOn w:val="a0"/>
    <w:link w:val="a5"/>
    <w:rsid w:val="008260B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Обычный1"/>
    <w:rsid w:val="008260B0"/>
    <w:pPr>
      <w:spacing w:line="300" w:lineRule="auto"/>
      <w:ind w:left="5200" w:right="800"/>
    </w:pPr>
    <w:rPr>
      <w:rFonts w:ascii="Times New Roman" w:eastAsia="Times New Roman" w:hAnsi="Times New Roman"/>
      <w:b/>
      <w:snapToGrid w:val="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8260B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60B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A74808"/>
    <w:pPr>
      <w:ind w:left="720"/>
      <w:contextualSpacing/>
    </w:pPr>
  </w:style>
  <w:style w:type="table" w:styleId="aa">
    <w:name w:val="Table Grid"/>
    <w:basedOn w:val="a1"/>
    <w:rsid w:val="0074271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iPriority w:val="99"/>
    <w:unhideWhenUsed/>
    <w:rsid w:val="008D182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D1825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8D182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1825"/>
    <w:rPr>
      <w:rFonts w:ascii="Times New Roman" w:eastAsia="Times New Roman" w:hAnsi="Times New Roman"/>
      <w:sz w:val="24"/>
      <w:szCs w:val="24"/>
    </w:rPr>
  </w:style>
  <w:style w:type="paragraph" w:customStyle="1" w:styleId="11Char">
    <w:name w:val="Знак1 Знак Знак Знак Знак Знак Знак Знак Знак1 Char"/>
    <w:basedOn w:val="a"/>
    <w:rsid w:val="000B416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9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stanzhievaEV\&#1056;&#1072;&#1073;&#1086;&#1095;&#1080;&#1081;%20&#1089;&#1090;&#1086;&#1083;\!!!&#1054;&#1073;&#1088;&#1072;&#1079;&#1094;&#1099;%20&#1073;&#1083;&#1072;&#1085;&#1082;&#1086;&#1074;%20&#1076;&#1086;&#1082;&#1091;&#1084;&#1077;&#1085;&#1090;&#1086;&#1074;\&#1041;&#1083;&#1072;&#1085;&#1082;%20&#1087;&#1088;&#1080;&#1082;&#1072;&#1079;&#1072;_new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A7A43-0546-4E6E-8CE0-7AED914C2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приказа_new</Template>
  <TotalTime>368</TotalTime>
  <Pages>18</Pages>
  <Words>5802</Words>
  <Characters>33077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ДТСЗН</Company>
  <LinksUpToDate>false</LinksUpToDate>
  <CharactersWithSpaces>38802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Бастанжиева Е.В.</dc:creator>
  <cp:lastModifiedBy>Пользователь</cp:lastModifiedBy>
  <cp:revision>18</cp:revision>
  <cp:lastPrinted>2018-06-18T06:53:00Z</cp:lastPrinted>
  <dcterms:created xsi:type="dcterms:W3CDTF">2018-06-15T09:22:00Z</dcterms:created>
  <dcterms:modified xsi:type="dcterms:W3CDTF">2020-04-20T12:33:00Z</dcterms:modified>
</cp:coreProperties>
</file>